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6CA" w:rsidRPr="00F81B1E" w:rsidRDefault="00C026CA" w:rsidP="00C026CA">
      <w:pPr>
        <w:pStyle w:val="Titre"/>
        <w:jc w:val="center"/>
      </w:pPr>
      <w:r>
        <w:t>R</w:t>
      </w:r>
      <w:r w:rsidRPr="00F81B1E">
        <w:t>èglement</w:t>
      </w:r>
      <w:r w:rsidRPr="00F81B1E">
        <w:rPr>
          <w:spacing w:val="-5"/>
        </w:rPr>
        <w:t xml:space="preserve"> </w:t>
      </w:r>
      <w:r w:rsidRPr="00F81B1E">
        <w:t>intérieur</w:t>
      </w:r>
      <w:r w:rsidRPr="00F81B1E">
        <w:rPr>
          <w:spacing w:val="-4"/>
        </w:rPr>
        <w:t xml:space="preserve"> </w:t>
      </w:r>
      <w:r w:rsidRPr="00F81B1E">
        <w:t>du</w:t>
      </w:r>
      <w:r w:rsidRPr="00F81B1E">
        <w:rPr>
          <w:spacing w:val="-3"/>
        </w:rPr>
        <w:t xml:space="preserve"> </w:t>
      </w:r>
      <w:r w:rsidRPr="00F81B1E">
        <w:t>CVS</w:t>
      </w:r>
    </w:p>
    <w:p w:rsidR="00C026CA" w:rsidRPr="00F81B1E" w:rsidRDefault="00C026CA" w:rsidP="00C026CA">
      <w:pPr>
        <w:pStyle w:val="Corpsdetexte"/>
        <w:spacing w:before="12"/>
        <w:rPr>
          <w:rFonts w:asciiTheme="majorHAnsi" w:hAnsiTheme="majorHAnsi" w:cstheme="majorHAnsi"/>
          <w:b/>
        </w:rPr>
      </w:pPr>
    </w:p>
    <w:p w:rsidR="00C026CA" w:rsidRPr="00F81B1E" w:rsidRDefault="00C026CA" w:rsidP="00C026CA">
      <w:pPr>
        <w:spacing w:after="240"/>
        <w:jc w:val="center"/>
        <w:rPr>
          <w:rFonts w:asciiTheme="majorHAnsi" w:hAnsiTheme="majorHAnsi" w:cstheme="majorHAnsi"/>
          <w:b/>
          <w:sz w:val="24"/>
          <w:szCs w:val="24"/>
        </w:rPr>
      </w:pPr>
      <w:r w:rsidRPr="00F81B1E">
        <w:rPr>
          <w:rFonts w:asciiTheme="majorHAnsi" w:hAnsiTheme="majorHAnsi" w:cstheme="majorHAnsi"/>
          <w:b/>
          <w:sz w:val="24"/>
          <w:szCs w:val="24"/>
        </w:rPr>
        <w:t>ARTICLE</w:t>
      </w:r>
      <w:r w:rsidRPr="00F81B1E">
        <w:rPr>
          <w:rFonts w:asciiTheme="majorHAnsi" w:hAnsiTheme="majorHAnsi" w:cstheme="majorHAnsi"/>
          <w:b/>
          <w:spacing w:val="-4"/>
          <w:sz w:val="24"/>
          <w:szCs w:val="24"/>
        </w:rPr>
        <w:t xml:space="preserve"> </w:t>
      </w:r>
      <w:r w:rsidRPr="00F81B1E">
        <w:rPr>
          <w:rFonts w:asciiTheme="majorHAnsi" w:hAnsiTheme="majorHAnsi" w:cstheme="majorHAnsi"/>
          <w:sz w:val="24"/>
          <w:szCs w:val="24"/>
        </w:rPr>
        <w:t>1</w:t>
      </w:r>
      <w:r w:rsidRPr="00F81B1E">
        <w:rPr>
          <w:rFonts w:asciiTheme="majorHAnsi" w:hAnsiTheme="majorHAnsi" w:cstheme="majorHAnsi"/>
          <w:spacing w:val="8"/>
          <w:sz w:val="24"/>
          <w:szCs w:val="24"/>
        </w:rPr>
        <w:t xml:space="preserve"> </w:t>
      </w:r>
      <w:r w:rsidRPr="00F81B1E">
        <w:rPr>
          <w:rFonts w:asciiTheme="majorHAnsi" w:hAnsiTheme="majorHAnsi" w:cstheme="majorHAnsi"/>
          <w:b/>
          <w:sz w:val="24"/>
          <w:szCs w:val="24"/>
        </w:rPr>
        <w:t>:</w:t>
      </w:r>
      <w:r w:rsidRPr="00F81B1E">
        <w:rPr>
          <w:rFonts w:asciiTheme="majorHAnsi" w:hAnsiTheme="majorHAnsi" w:cstheme="majorHAnsi"/>
          <w:b/>
          <w:spacing w:val="-22"/>
          <w:sz w:val="24"/>
          <w:szCs w:val="24"/>
        </w:rPr>
        <w:t xml:space="preserve"> </w:t>
      </w:r>
      <w:r w:rsidRPr="00F81B1E">
        <w:rPr>
          <w:rFonts w:asciiTheme="majorHAnsi" w:hAnsiTheme="majorHAnsi" w:cstheme="majorHAnsi"/>
          <w:b/>
          <w:sz w:val="24"/>
          <w:szCs w:val="24"/>
        </w:rPr>
        <w:t>FONDEMENT</w:t>
      </w:r>
    </w:p>
    <w:p w:rsidR="00C026CA" w:rsidRPr="00F81B1E" w:rsidRDefault="00C026CA" w:rsidP="00C026CA">
      <w:pPr>
        <w:rPr>
          <w:rFonts w:asciiTheme="majorHAnsi" w:hAnsiTheme="majorHAnsi" w:cstheme="majorHAnsi"/>
          <w:sz w:val="24"/>
          <w:szCs w:val="24"/>
        </w:rPr>
      </w:pPr>
      <w:r w:rsidRPr="00F81B1E">
        <w:rPr>
          <w:rFonts w:asciiTheme="majorHAnsi" w:hAnsiTheme="majorHAnsi" w:cstheme="majorHAnsi"/>
          <w:sz w:val="24"/>
          <w:szCs w:val="24"/>
        </w:rPr>
        <w:t>Conformément à l'article 10 de la loi du 2</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janvier</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2002 rénovant</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l'action</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sociale et</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médico-sociale institués à</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 xml:space="preserve">l'article L.311-6 du Code de l'action sociale et des familles, </w:t>
      </w:r>
    </w:p>
    <w:p w:rsidR="00C026CA" w:rsidRPr="00332103" w:rsidRDefault="00C026CA" w:rsidP="00C026CA">
      <w:pPr>
        <w:rPr>
          <w:rFonts w:asciiTheme="majorHAnsi" w:hAnsiTheme="majorHAnsi" w:cstheme="majorHAnsi"/>
          <w:sz w:val="24"/>
          <w:szCs w:val="24"/>
        </w:rPr>
      </w:pPr>
      <w:r w:rsidRPr="00F81B1E">
        <w:rPr>
          <w:rFonts w:asciiTheme="majorHAnsi" w:hAnsiTheme="majorHAnsi" w:cstheme="majorHAnsi"/>
          <w:sz w:val="24"/>
          <w:szCs w:val="24"/>
        </w:rPr>
        <w:t>Et vu le décret n° 2004-287 du 25 mars</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2004, relatif au "</w:t>
      </w:r>
      <w:r>
        <w:rPr>
          <w:rFonts w:asciiTheme="majorHAnsi" w:hAnsiTheme="majorHAnsi" w:cstheme="majorHAnsi"/>
          <w:sz w:val="24"/>
          <w:szCs w:val="24"/>
        </w:rPr>
        <w:t xml:space="preserve">Conseil de la Vie Sociale </w:t>
      </w:r>
      <w:r w:rsidRPr="00F81B1E">
        <w:rPr>
          <w:rFonts w:asciiTheme="majorHAnsi" w:hAnsiTheme="majorHAnsi" w:cstheme="majorHAnsi"/>
          <w:sz w:val="24"/>
          <w:szCs w:val="24"/>
        </w:rPr>
        <w:t>et au</w:t>
      </w:r>
      <w:r>
        <w:rPr>
          <w:rFonts w:asciiTheme="majorHAnsi" w:hAnsiTheme="majorHAnsi" w:cstheme="majorHAnsi"/>
          <w:sz w:val="24"/>
          <w:szCs w:val="24"/>
        </w:rPr>
        <w:t xml:space="preserve">tres formes de participation", </w:t>
      </w:r>
    </w:p>
    <w:p w:rsidR="00C026CA" w:rsidRPr="00F81B1E" w:rsidRDefault="00C026CA" w:rsidP="00C026CA">
      <w:pPr>
        <w:pStyle w:val="Corpsdetexte"/>
        <w:spacing w:before="120" w:after="120"/>
        <w:rPr>
          <w:rFonts w:asciiTheme="majorHAnsi" w:hAnsiTheme="majorHAnsi" w:cstheme="majorHAnsi"/>
        </w:rPr>
      </w:pPr>
      <w:r w:rsidRPr="00F81B1E">
        <w:rPr>
          <w:rFonts w:asciiTheme="majorHAnsi" w:hAnsiTheme="majorHAnsi" w:cstheme="majorHAnsi"/>
        </w:rPr>
        <w:t>Il est institué au sein de l’EHPAD …. Un organe collégial consultatif dénom</w:t>
      </w:r>
      <w:r>
        <w:rPr>
          <w:rFonts w:asciiTheme="majorHAnsi" w:hAnsiTheme="majorHAnsi" w:cstheme="majorHAnsi"/>
        </w:rPr>
        <w:t>mé le Conseil de la Vie sociale</w:t>
      </w:r>
    </w:p>
    <w:p w:rsidR="00C026CA" w:rsidRPr="00F81B1E" w:rsidRDefault="00C026CA" w:rsidP="00C026CA">
      <w:pPr>
        <w:pStyle w:val="Corpsdetexte"/>
        <w:spacing w:before="120" w:after="120"/>
        <w:rPr>
          <w:rFonts w:asciiTheme="majorHAnsi" w:hAnsiTheme="majorHAnsi" w:cstheme="majorHAnsi"/>
        </w:rPr>
      </w:pPr>
      <w:r w:rsidRPr="00F81B1E">
        <w:rPr>
          <w:rFonts w:asciiTheme="majorHAnsi" w:hAnsiTheme="majorHAnsi" w:cstheme="majorHAnsi"/>
        </w:rPr>
        <w:t>Le présent document constitue</w:t>
      </w:r>
      <w:r>
        <w:rPr>
          <w:rFonts w:asciiTheme="majorHAnsi" w:hAnsiTheme="majorHAnsi" w:cstheme="majorHAnsi"/>
        </w:rPr>
        <w:t xml:space="preserve"> le règlement intérieur, établi</w:t>
      </w:r>
      <w:r w:rsidRPr="00F81B1E">
        <w:rPr>
          <w:rFonts w:asciiTheme="majorHAnsi" w:hAnsiTheme="majorHAnsi" w:cstheme="majorHAnsi"/>
        </w:rPr>
        <w:t xml:space="preserve"> conformément à la législation et adopté lors de la réunion du </w:t>
      </w:r>
      <w:r>
        <w:rPr>
          <w:rFonts w:asciiTheme="majorHAnsi" w:hAnsiTheme="majorHAnsi" w:cstheme="majorHAnsi"/>
        </w:rPr>
        <w:t xml:space="preserve">Conseil de la Vie Sociale </w:t>
      </w:r>
      <w:r w:rsidRPr="00F81B1E">
        <w:rPr>
          <w:rFonts w:asciiTheme="majorHAnsi" w:hAnsiTheme="majorHAnsi" w:cstheme="majorHAnsi"/>
        </w:rPr>
        <w:t>du </w:t>
      </w:r>
      <w:proofErr w:type="gramStart"/>
      <w:r w:rsidRPr="00F81B1E">
        <w:rPr>
          <w:rFonts w:asciiTheme="majorHAnsi" w:hAnsiTheme="majorHAnsi" w:cstheme="majorHAnsi"/>
        </w:rPr>
        <w:t>…….</w:t>
      </w:r>
      <w:proofErr w:type="gramEnd"/>
      <w:r w:rsidRPr="00F81B1E">
        <w:rPr>
          <w:rFonts w:asciiTheme="majorHAnsi" w:hAnsiTheme="majorHAnsi" w:cstheme="majorHAnsi"/>
        </w:rPr>
        <w:t>.</w:t>
      </w:r>
    </w:p>
    <w:p w:rsidR="00C026CA" w:rsidRPr="00F26C39" w:rsidRDefault="00C026CA" w:rsidP="00C026CA">
      <w:pPr>
        <w:spacing w:after="240"/>
        <w:jc w:val="center"/>
        <w:rPr>
          <w:rFonts w:asciiTheme="majorHAnsi" w:hAnsiTheme="majorHAnsi" w:cstheme="majorHAnsi"/>
          <w:b/>
          <w:sz w:val="24"/>
          <w:szCs w:val="24"/>
        </w:rPr>
      </w:pPr>
      <w:r w:rsidRPr="00F26C39">
        <w:rPr>
          <w:rFonts w:asciiTheme="majorHAnsi" w:hAnsiTheme="majorHAnsi" w:cstheme="majorHAnsi"/>
          <w:b/>
          <w:sz w:val="24"/>
          <w:szCs w:val="24"/>
        </w:rPr>
        <w:t>ARTICLE 2 : MISSION</w:t>
      </w:r>
    </w:p>
    <w:p w:rsidR="00C026CA" w:rsidRPr="00F81B1E" w:rsidRDefault="00C026CA" w:rsidP="00C026CA">
      <w:pPr>
        <w:spacing w:before="2"/>
        <w:rPr>
          <w:rFonts w:asciiTheme="majorHAnsi" w:hAnsiTheme="majorHAnsi" w:cstheme="majorHAnsi"/>
          <w:sz w:val="24"/>
          <w:szCs w:val="24"/>
        </w:rPr>
      </w:pPr>
      <w:r w:rsidRPr="00F81B1E">
        <w:rPr>
          <w:rFonts w:asciiTheme="majorHAnsi" w:hAnsiTheme="majorHAnsi" w:cstheme="majorHAnsi"/>
          <w:sz w:val="24"/>
          <w:szCs w:val="24"/>
        </w:rPr>
        <w:t>Le</w:t>
      </w:r>
      <w:r w:rsidRPr="00F81B1E">
        <w:rPr>
          <w:rFonts w:asciiTheme="majorHAnsi" w:hAnsiTheme="majorHAnsi" w:cstheme="majorHAnsi"/>
          <w:spacing w:val="46"/>
          <w:sz w:val="24"/>
          <w:szCs w:val="24"/>
        </w:rPr>
        <w:t xml:space="preserve"> </w:t>
      </w:r>
      <w:r w:rsidRPr="00F81B1E">
        <w:rPr>
          <w:rFonts w:asciiTheme="majorHAnsi" w:hAnsiTheme="majorHAnsi" w:cstheme="majorHAnsi"/>
          <w:sz w:val="24"/>
          <w:szCs w:val="24"/>
        </w:rPr>
        <w:t>CVS</w:t>
      </w:r>
      <w:r w:rsidRPr="00F81B1E">
        <w:rPr>
          <w:rFonts w:asciiTheme="majorHAnsi" w:hAnsiTheme="majorHAnsi" w:cstheme="majorHAnsi"/>
          <w:spacing w:val="50"/>
          <w:sz w:val="24"/>
          <w:szCs w:val="24"/>
        </w:rPr>
        <w:t xml:space="preserve"> </w:t>
      </w:r>
      <w:r w:rsidRPr="00F81B1E">
        <w:rPr>
          <w:rFonts w:asciiTheme="majorHAnsi" w:hAnsiTheme="majorHAnsi" w:cstheme="majorHAnsi"/>
          <w:sz w:val="24"/>
          <w:szCs w:val="24"/>
        </w:rPr>
        <w:t>est</w:t>
      </w:r>
      <w:r w:rsidRPr="00F81B1E">
        <w:rPr>
          <w:rFonts w:asciiTheme="majorHAnsi" w:hAnsiTheme="majorHAnsi" w:cstheme="majorHAnsi"/>
          <w:spacing w:val="48"/>
          <w:sz w:val="24"/>
          <w:szCs w:val="24"/>
        </w:rPr>
        <w:t xml:space="preserve"> </w:t>
      </w:r>
      <w:r w:rsidRPr="00F81B1E">
        <w:rPr>
          <w:rFonts w:asciiTheme="majorHAnsi" w:hAnsiTheme="majorHAnsi" w:cstheme="majorHAnsi"/>
          <w:sz w:val="24"/>
          <w:szCs w:val="24"/>
        </w:rPr>
        <w:t>obligatoirement</w:t>
      </w:r>
      <w:r w:rsidRPr="00F81B1E">
        <w:rPr>
          <w:rFonts w:asciiTheme="majorHAnsi" w:hAnsiTheme="majorHAnsi" w:cstheme="majorHAnsi"/>
          <w:spacing w:val="47"/>
          <w:sz w:val="24"/>
          <w:szCs w:val="24"/>
        </w:rPr>
        <w:t xml:space="preserve"> </w:t>
      </w:r>
      <w:r w:rsidRPr="00F81B1E">
        <w:rPr>
          <w:rFonts w:asciiTheme="majorHAnsi" w:hAnsiTheme="majorHAnsi" w:cstheme="majorHAnsi"/>
          <w:sz w:val="24"/>
          <w:szCs w:val="24"/>
        </w:rPr>
        <w:t>consulté</w:t>
      </w:r>
      <w:r w:rsidRPr="00F81B1E">
        <w:rPr>
          <w:rFonts w:asciiTheme="majorHAnsi" w:hAnsiTheme="majorHAnsi" w:cstheme="majorHAnsi"/>
          <w:spacing w:val="47"/>
          <w:sz w:val="24"/>
          <w:szCs w:val="24"/>
        </w:rPr>
        <w:t xml:space="preserve"> </w:t>
      </w:r>
      <w:r w:rsidRPr="00F81B1E">
        <w:rPr>
          <w:rFonts w:asciiTheme="majorHAnsi" w:hAnsiTheme="majorHAnsi" w:cstheme="majorHAnsi"/>
          <w:sz w:val="24"/>
          <w:szCs w:val="24"/>
        </w:rPr>
        <w:t>sur</w:t>
      </w:r>
      <w:r w:rsidRPr="00F81B1E">
        <w:rPr>
          <w:rFonts w:asciiTheme="majorHAnsi" w:hAnsiTheme="majorHAnsi" w:cstheme="majorHAnsi"/>
          <w:spacing w:val="51"/>
          <w:sz w:val="24"/>
          <w:szCs w:val="24"/>
        </w:rPr>
        <w:t xml:space="preserve"> </w:t>
      </w:r>
      <w:r w:rsidRPr="00F81B1E">
        <w:rPr>
          <w:rFonts w:asciiTheme="majorHAnsi" w:hAnsiTheme="majorHAnsi" w:cstheme="majorHAnsi"/>
          <w:sz w:val="24"/>
          <w:szCs w:val="24"/>
        </w:rPr>
        <w:t>l'élaboration</w:t>
      </w:r>
      <w:r w:rsidRPr="00F81B1E">
        <w:rPr>
          <w:rFonts w:asciiTheme="majorHAnsi" w:hAnsiTheme="majorHAnsi" w:cstheme="majorHAnsi"/>
          <w:spacing w:val="47"/>
          <w:sz w:val="24"/>
          <w:szCs w:val="24"/>
        </w:rPr>
        <w:t xml:space="preserve"> </w:t>
      </w:r>
      <w:r w:rsidRPr="00F81B1E">
        <w:rPr>
          <w:rFonts w:asciiTheme="majorHAnsi" w:hAnsiTheme="majorHAnsi" w:cstheme="majorHAnsi"/>
          <w:sz w:val="24"/>
          <w:szCs w:val="24"/>
        </w:rPr>
        <w:t>et</w:t>
      </w:r>
      <w:r w:rsidRPr="00F81B1E">
        <w:rPr>
          <w:rFonts w:asciiTheme="majorHAnsi" w:hAnsiTheme="majorHAnsi" w:cstheme="majorHAnsi"/>
          <w:spacing w:val="47"/>
          <w:sz w:val="24"/>
          <w:szCs w:val="24"/>
        </w:rPr>
        <w:t xml:space="preserve"> </w:t>
      </w:r>
      <w:r w:rsidRPr="00F81B1E">
        <w:rPr>
          <w:rFonts w:asciiTheme="majorHAnsi" w:hAnsiTheme="majorHAnsi" w:cstheme="majorHAnsi"/>
          <w:sz w:val="24"/>
          <w:szCs w:val="24"/>
        </w:rPr>
        <w:t>la</w:t>
      </w:r>
      <w:r w:rsidRPr="00F81B1E">
        <w:rPr>
          <w:rFonts w:asciiTheme="majorHAnsi" w:hAnsiTheme="majorHAnsi" w:cstheme="majorHAnsi"/>
          <w:spacing w:val="50"/>
          <w:sz w:val="24"/>
          <w:szCs w:val="24"/>
        </w:rPr>
        <w:t xml:space="preserve"> </w:t>
      </w:r>
      <w:r w:rsidRPr="00F81B1E">
        <w:rPr>
          <w:rFonts w:asciiTheme="majorHAnsi" w:hAnsiTheme="majorHAnsi" w:cstheme="majorHAnsi"/>
          <w:sz w:val="24"/>
          <w:szCs w:val="24"/>
        </w:rPr>
        <w:t>modification</w:t>
      </w:r>
      <w:r w:rsidRPr="00F81B1E">
        <w:rPr>
          <w:rFonts w:asciiTheme="majorHAnsi" w:hAnsiTheme="majorHAnsi" w:cstheme="majorHAnsi"/>
          <w:spacing w:val="47"/>
          <w:sz w:val="24"/>
          <w:szCs w:val="24"/>
        </w:rPr>
        <w:t xml:space="preserve"> </w:t>
      </w:r>
      <w:r w:rsidRPr="00F81B1E">
        <w:rPr>
          <w:rFonts w:asciiTheme="majorHAnsi" w:hAnsiTheme="majorHAnsi" w:cstheme="majorHAnsi"/>
          <w:sz w:val="24"/>
          <w:szCs w:val="24"/>
        </w:rPr>
        <w:t>du</w:t>
      </w:r>
      <w:r w:rsidRPr="00F81B1E">
        <w:rPr>
          <w:rFonts w:asciiTheme="majorHAnsi" w:hAnsiTheme="majorHAnsi" w:cstheme="majorHAnsi"/>
          <w:spacing w:val="47"/>
          <w:sz w:val="24"/>
          <w:szCs w:val="24"/>
        </w:rPr>
        <w:t xml:space="preserve"> </w:t>
      </w:r>
      <w:r w:rsidRPr="00F81B1E">
        <w:rPr>
          <w:rFonts w:asciiTheme="majorHAnsi" w:hAnsiTheme="majorHAnsi" w:cstheme="majorHAnsi"/>
          <w:sz w:val="24"/>
          <w:szCs w:val="24"/>
        </w:rPr>
        <w:t>règlement</w:t>
      </w:r>
      <w:r w:rsidRPr="00F81B1E">
        <w:rPr>
          <w:rFonts w:asciiTheme="majorHAnsi" w:hAnsiTheme="majorHAnsi" w:cstheme="majorHAnsi"/>
          <w:spacing w:val="48"/>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57"/>
          <w:sz w:val="24"/>
          <w:szCs w:val="24"/>
        </w:rPr>
        <w:t xml:space="preserve"> </w:t>
      </w:r>
      <w:r w:rsidRPr="00F81B1E">
        <w:rPr>
          <w:rFonts w:asciiTheme="majorHAnsi" w:hAnsiTheme="majorHAnsi" w:cstheme="majorHAnsi"/>
          <w:sz w:val="24"/>
          <w:szCs w:val="24"/>
        </w:rPr>
        <w:t>fonctionnement</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et</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du</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projet</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d'établissement</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ou</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de service.</w:t>
      </w:r>
    </w:p>
    <w:p w:rsidR="00C026CA" w:rsidRPr="00F81B1E" w:rsidRDefault="00C026CA" w:rsidP="00C026CA">
      <w:pPr>
        <w:rPr>
          <w:rFonts w:asciiTheme="majorHAnsi" w:hAnsiTheme="majorHAnsi" w:cstheme="majorHAnsi"/>
          <w:sz w:val="24"/>
          <w:szCs w:val="24"/>
        </w:rPr>
      </w:pPr>
      <w:r w:rsidRPr="00F81B1E">
        <w:rPr>
          <w:rFonts w:asciiTheme="majorHAnsi" w:hAnsiTheme="majorHAnsi" w:cstheme="majorHAnsi"/>
          <w:sz w:val="24"/>
          <w:szCs w:val="24"/>
        </w:rPr>
        <w:t>Il</w:t>
      </w:r>
      <w:r w:rsidRPr="00F81B1E">
        <w:rPr>
          <w:rFonts w:asciiTheme="majorHAnsi" w:hAnsiTheme="majorHAnsi" w:cstheme="majorHAnsi"/>
          <w:spacing w:val="22"/>
          <w:sz w:val="24"/>
          <w:szCs w:val="24"/>
        </w:rPr>
        <w:t xml:space="preserve"> </w:t>
      </w:r>
      <w:r w:rsidRPr="00F81B1E">
        <w:rPr>
          <w:rFonts w:asciiTheme="majorHAnsi" w:hAnsiTheme="majorHAnsi" w:cstheme="majorHAnsi"/>
          <w:sz w:val="24"/>
          <w:szCs w:val="24"/>
        </w:rPr>
        <w:t>donne</w:t>
      </w:r>
      <w:r w:rsidRPr="00F81B1E">
        <w:rPr>
          <w:rFonts w:asciiTheme="majorHAnsi" w:hAnsiTheme="majorHAnsi" w:cstheme="majorHAnsi"/>
          <w:spacing w:val="21"/>
          <w:sz w:val="24"/>
          <w:szCs w:val="24"/>
        </w:rPr>
        <w:t xml:space="preserve"> </w:t>
      </w:r>
      <w:r w:rsidRPr="00F81B1E">
        <w:rPr>
          <w:rFonts w:asciiTheme="majorHAnsi" w:hAnsiTheme="majorHAnsi" w:cstheme="majorHAnsi"/>
          <w:sz w:val="24"/>
          <w:szCs w:val="24"/>
        </w:rPr>
        <w:t>son</w:t>
      </w:r>
      <w:r w:rsidRPr="00F81B1E">
        <w:rPr>
          <w:rFonts w:asciiTheme="majorHAnsi" w:hAnsiTheme="majorHAnsi" w:cstheme="majorHAnsi"/>
          <w:spacing w:val="21"/>
          <w:sz w:val="24"/>
          <w:szCs w:val="24"/>
        </w:rPr>
        <w:t xml:space="preserve"> </w:t>
      </w:r>
      <w:r w:rsidRPr="00F81B1E">
        <w:rPr>
          <w:rFonts w:asciiTheme="majorHAnsi" w:hAnsiTheme="majorHAnsi" w:cstheme="majorHAnsi"/>
          <w:sz w:val="24"/>
          <w:szCs w:val="24"/>
        </w:rPr>
        <w:t>avis</w:t>
      </w:r>
      <w:r w:rsidRPr="00F81B1E">
        <w:rPr>
          <w:rFonts w:asciiTheme="majorHAnsi" w:hAnsiTheme="majorHAnsi" w:cstheme="majorHAnsi"/>
          <w:spacing w:val="21"/>
          <w:sz w:val="24"/>
          <w:szCs w:val="24"/>
        </w:rPr>
        <w:t xml:space="preserve"> </w:t>
      </w:r>
      <w:r w:rsidRPr="00F81B1E">
        <w:rPr>
          <w:rFonts w:asciiTheme="majorHAnsi" w:hAnsiTheme="majorHAnsi" w:cstheme="majorHAnsi"/>
          <w:sz w:val="24"/>
          <w:szCs w:val="24"/>
        </w:rPr>
        <w:t>et</w:t>
      </w:r>
      <w:r w:rsidRPr="00F81B1E">
        <w:rPr>
          <w:rFonts w:asciiTheme="majorHAnsi" w:hAnsiTheme="majorHAnsi" w:cstheme="majorHAnsi"/>
          <w:spacing w:val="22"/>
          <w:sz w:val="24"/>
          <w:szCs w:val="24"/>
        </w:rPr>
        <w:t xml:space="preserve"> </w:t>
      </w:r>
      <w:r w:rsidRPr="00F81B1E">
        <w:rPr>
          <w:rFonts w:asciiTheme="majorHAnsi" w:hAnsiTheme="majorHAnsi" w:cstheme="majorHAnsi"/>
          <w:sz w:val="24"/>
          <w:szCs w:val="24"/>
        </w:rPr>
        <w:t>peut</w:t>
      </w:r>
      <w:r w:rsidRPr="00F81B1E">
        <w:rPr>
          <w:rFonts w:asciiTheme="majorHAnsi" w:hAnsiTheme="majorHAnsi" w:cstheme="majorHAnsi"/>
          <w:spacing w:val="21"/>
          <w:sz w:val="24"/>
          <w:szCs w:val="24"/>
        </w:rPr>
        <w:t xml:space="preserve"> </w:t>
      </w:r>
      <w:r w:rsidRPr="00F81B1E">
        <w:rPr>
          <w:rFonts w:asciiTheme="majorHAnsi" w:hAnsiTheme="majorHAnsi" w:cstheme="majorHAnsi"/>
          <w:sz w:val="24"/>
          <w:szCs w:val="24"/>
        </w:rPr>
        <w:t>émettre</w:t>
      </w:r>
      <w:r w:rsidRPr="00F81B1E">
        <w:rPr>
          <w:rFonts w:asciiTheme="majorHAnsi" w:hAnsiTheme="majorHAnsi" w:cstheme="majorHAnsi"/>
          <w:spacing w:val="21"/>
          <w:sz w:val="24"/>
          <w:szCs w:val="24"/>
        </w:rPr>
        <w:t xml:space="preserve"> </w:t>
      </w:r>
      <w:r w:rsidRPr="00F81B1E">
        <w:rPr>
          <w:rFonts w:asciiTheme="majorHAnsi" w:hAnsiTheme="majorHAnsi" w:cstheme="majorHAnsi"/>
          <w:sz w:val="24"/>
          <w:szCs w:val="24"/>
        </w:rPr>
        <w:t>des</w:t>
      </w:r>
      <w:r w:rsidRPr="00F81B1E">
        <w:rPr>
          <w:rFonts w:asciiTheme="majorHAnsi" w:hAnsiTheme="majorHAnsi" w:cstheme="majorHAnsi"/>
          <w:spacing w:val="21"/>
          <w:sz w:val="24"/>
          <w:szCs w:val="24"/>
        </w:rPr>
        <w:t xml:space="preserve"> </w:t>
      </w:r>
      <w:r w:rsidRPr="00F81B1E">
        <w:rPr>
          <w:rFonts w:asciiTheme="majorHAnsi" w:hAnsiTheme="majorHAnsi" w:cstheme="majorHAnsi"/>
          <w:sz w:val="24"/>
          <w:szCs w:val="24"/>
        </w:rPr>
        <w:t>propositions</w:t>
      </w:r>
      <w:r w:rsidRPr="00F81B1E">
        <w:rPr>
          <w:rFonts w:asciiTheme="majorHAnsi" w:hAnsiTheme="majorHAnsi" w:cstheme="majorHAnsi"/>
          <w:spacing w:val="21"/>
          <w:sz w:val="24"/>
          <w:szCs w:val="24"/>
        </w:rPr>
        <w:t xml:space="preserve"> </w:t>
      </w:r>
      <w:r w:rsidRPr="00F81B1E">
        <w:rPr>
          <w:rFonts w:asciiTheme="majorHAnsi" w:hAnsiTheme="majorHAnsi" w:cstheme="majorHAnsi"/>
          <w:sz w:val="24"/>
          <w:szCs w:val="24"/>
        </w:rPr>
        <w:t>sur</w:t>
      </w:r>
      <w:r w:rsidRPr="00F81B1E">
        <w:rPr>
          <w:rFonts w:asciiTheme="majorHAnsi" w:hAnsiTheme="majorHAnsi" w:cstheme="majorHAnsi"/>
          <w:spacing w:val="24"/>
          <w:sz w:val="24"/>
          <w:szCs w:val="24"/>
        </w:rPr>
        <w:t xml:space="preserve"> </w:t>
      </w:r>
      <w:r w:rsidRPr="00F81B1E">
        <w:rPr>
          <w:rFonts w:asciiTheme="majorHAnsi" w:hAnsiTheme="majorHAnsi" w:cstheme="majorHAnsi"/>
          <w:sz w:val="24"/>
          <w:szCs w:val="24"/>
        </w:rPr>
        <w:t>toute</w:t>
      </w:r>
      <w:r w:rsidRPr="00F81B1E">
        <w:rPr>
          <w:rFonts w:asciiTheme="majorHAnsi" w:hAnsiTheme="majorHAnsi" w:cstheme="majorHAnsi"/>
          <w:spacing w:val="21"/>
          <w:sz w:val="24"/>
          <w:szCs w:val="24"/>
        </w:rPr>
        <w:t xml:space="preserve"> </w:t>
      </w:r>
      <w:r w:rsidRPr="00F81B1E">
        <w:rPr>
          <w:rFonts w:asciiTheme="majorHAnsi" w:hAnsiTheme="majorHAnsi" w:cstheme="majorHAnsi"/>
          <w:sz w:val="24"/>
          <w:szCs w:val="24"/>
        </w:rPr>
        <w:t>question</w:t>
      </w:r>
      <w:r w:rsidRPr="00F81B1E">
        <w:rPr>
          <w:rFonts w:asciiTheme="majorHAnsi" w:hAnsiTheme="majorHAnsi" w:cstheme="majorHAnsi"/>
          <w:spacing w:val="21"/>
          <w:sz w:val="24"/>
          <w:szCs w:val="24"/>
        </w:rPr>
        <w:t xml:space="preserve"> </w:t>
      </w:r>
      <w:r w:rsidRPr="00F81B1E">
        <w:rPr>
          <w:rFonts w:asciiTheme="majorHAnsi" w:hAnsiTheme="majorHAnsi" w:cstheme="majorHAnsi"/>
          <w:sz w:val="24"/>
          <w:szCs w:val="24"/>
        </w:rPr>
        <w:t>intéressant</w:t>
      </w:r>
      <w:r w:rsidRPr="00F81B1E">
        <w:rPr>
          <w:rFonts w:asciiTheme="majorHAnsi" w:hAnsiTheme="majorHAnsi" w:cstheme="majorHAnsi"/>
          <w:spacing w:val="22"/>
          <w:sz w:val="24"/>
          <w:szCs w:val="24"/>
        </w:rPr>
        <w:t xml:space="preserve"> </w:t>
      </w:r>
      <w:r w:rsidRPr="00F81B1E">
        <w:rPr>
          <w:rFonts w:asciiTheme="majorHAnsi" w:hAnsiTheme="majorHAnsi" w:cstheme="majorHAnsi"/>
          <w:sz w:val="24"/>
          <w:szCs w:val="24"/>
        </w:rPr>
        <w:t>le</w:t>
      </w:r>
      <w:r>
        <w:rPr>
          <w:rFonts w:asciiTheme="majorHAnsi" w:hAnsiTheme="majorHAnsi" w:cstheme="majorHAnsi"/>
          <w:sz w:val="24"/>
          <w:szCs w:val="24"/>
        </w:rPr>
        <w:t xml:space="preserve"> </w:t>
      </w:r>
      <w:r w:rsidRPr="00F81B1E">
        <w:rPr>
          <w:rFonts w:asciiTheme="majorHAnsi" w:hAnsiTheme="majorHAnsi" w:cstheme="majorHAnsi"/>
          <w:spacing w:val="-57"/>
          <w:sz w:val="24"/>
          <w:szCs w:val="24"/>
        </w:rPr>
        <w:t xml:space="preserve"> </w:t>
      </w:r>
      <w:r>
        <w:rPr>
          <w:rFonts w:asciiTheme="majorHAnsi" w:hAnsiTheme="majorHAnsi" w:cstheme="majorHAnsi"/>
          <w:spacing w:val="-57"/>
          <w:sz w:val="24"/>
          <w:szCs w:val="24"/>
        </w:rPr>
        <w:t xml:space="preserve"> </w:t>
      </w:r>
      <w:r w:rsidRPr="00F81B1E">
        <w:rPr>
          <w:rFonts w:asciiTheme="majorHAnsi" w:hAnsiTheme="majorHAnsi" w:cstheme="majorHAnsi"/>
          <w:sz w:val="24"/>
          <w:szCs w:val="24"/>
        </w:rPr>
        <w:t>fonctionnement</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l'établissement,</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des</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structures,</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notamment</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sur :</w:t>
      </w:r>
    </w:p>
    <w:p w:rsidR="00C026CA" w:rsidRPr="00F81B1E" w:rsidRDefault="00C026CA" w:rsidP="00C026CA">
      <w:pPr>
        <w:pStyle w:val="Paragraphedeliste"/>
        <w:widowControl w:val="0"/>
        <w:numPr>
          <w:ilvl w:val="0"/>
          <w:numId w:val="3"/>
        </w:numPr>
        <w:tabs>
          <w:tab w:val="left" w:pos="1350"/>
        </w:tabs>
        <w:autoSpaceDE w:val="0"/>
        <w:autoSpaceDN w:val="0"/>
        <w:spacing w:after="0" w:line="278" w:lineRule="exact"/>
        <w:ind w:left="1276"/>
        <w:contextualSpacing w:val="0"/>
        <w:jc w:val="left"/>
        <w:rPr>
          <w:rFonts w:asciiTheme="majorHAnsi" w:hAnsiTheme="majorHAnsi" w:cstheme="majorHAnsi"/>
          <w:sz w:val="24"/>
          <w:szCs w:val="24"/>
        </w:rPr>
      </w:pPr>
      <w:r w:rsidRPr="00F81B1E">
        <w:rPr>
          <w:rFonts w:asciiTheme="majorHAnsi" w:hAnsiTheme="majorHAnsi" w:cstheme="majorHAnsi"/>
          <w:sz w:val="24"/>
          <w:szCs w:val="24"/>
        </w:rPr>
        <w:t>L'organisation</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intérieure</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et</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la</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vie</w:t>
      </w:r>
      <w:r w:rsidRPr="00F81B1E">
        <w:rPr>
          <w:rFonts w:asciiTheme="majorHAnsi" w:hAnsiTheme="majorHAnsi" w:cstheme="majorHAnsi"/>
          <w:spacing w:val="-6"/>
          <w:sz w:val="24"/>
          <w:szCs w:val="24"/>
        </w:rPr>
        <w:t xml:space="preserve"> </w:t>
      </w:r>
      <w:r w:rsidRPr="00F81B1E">
        <w:rPr>
          <w:rFonts w:asciiTheme="majorHAnsi" w:hAnsiTheme="majorHAnsi" w:cstheme="majorHAnsi"/>
          <w:sz w:val="24"/>
          <w:szCs w:val="24"/>
        </w:rPr>
        <w:t>quotidienne</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w:t>
      </w:r>
    </w:p>
    <w:p w:rsidR="00C026CA" w:rsidRPr="00F81B1E" w:rsidRDefault="00C026CA" w:rsidP="00C026CA">
      <w:pPr>
        <w:pStyle w:val="Paragraphedeliste"/>
        <w:widowControl w:val="0"/>
        <w:numPr>
          <w:ilvl w:val="0"/>
          <w:numId w:val="3"/>
        </w:numPr>
        <w:tabs>
          <w:tab w:val="left" w:pos="1350"/>
        </w:tabs>
        <w:autoSpaceDE w:val="0"/>
        <w:autoSpaceDN w:val="0"/>
        <w:spacing w:after="0" w:line="278" w:lineRule="exact"/>
        <w:ind w:left="1276"/>
        <w:contextualSpacing w:val="0"/>
        <w:jc w:val="left"/>
        <w:rPr>
          <w:rFonts w:asciiTheme="majorHAnsi" w:hAnsiTheme="majorHAnsi" w:cstheme="majorHAnsi"/>
          <w:sz w:val="24"/>
          <w:szCs w:val="24"/>
        </w:rPr>
      </w:pPr>
      <w:r w:rsidRPr="00F81B1E">
        <w:rPr>
          <w:rFonts w:asciiTheme="majorHAnsi" w:hAnsiTheme="majorHAnsi" w:cstheme="majorHAnsi"/>
          <w:sz w:val="24"/>
          <w:szCs w:val="24"/>
        </w:rPr>
        <w:t>Les</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activités,</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l'animation</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socioculturelle</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et</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les</w:t>
      </w:r>
      <w:r w:rsidRPr="00F81B1E">
        <w:rPr>
          <w:rFonts w:asciiTheme="majorHAnsi" w:hAnsiTheme="majorHAnsi" w:cstheme="majorHAnsi"/>
          <w:spacing w:val="-6"/>
          <w:sz w:val="24"/>
          <w:szCs w:val="24"/>
        </w:rPr>
        <w:t xml:space="preserve"> </w:t>
      </w:r>
      <w:r w:rsidRPr="00F81B1E">
        <w:rPr>
          <w:rFonts w:asciiTheme="majorHAnsi" w:hAnsiTheme="majorHAnsi" w:cstheme="majorHAnsi"/>
          <w:sz w:val="24"/>
          <w:szCs w:val="24"/>
        </w:rPr>
        <w:t>services</w:t>
      </w:r>
      <w:r w:rsidRPr="00F81B1E">
        <w:rPr>
          <w:rFonts w:asciiTheme="majorHAnsi" w:hAnsiTheme="majorHAnsi" w:cstheme="majorHAnsi"/>
          <w:spacing w:val="-6"/>
          <w:sz w:val="24"/>
          <w:szCs w:val="24"/>
        </w:rPr>
        <w:t xml:space="preserve"> </w:t>
      </w:r>
      <w:r w:rsidRPr="00F81B1E">
        <w:rPr>
          <w:rFonts w:asciiTheme="majorHAnsi" w:hAnsiTheme="majorHAnsi" w:cstheme="majorHAnsi"/>
          <w:sz w:val="24"/>
          <w:szCs w:val="24"/>
        </w:rPr>
        <w:t>thérapeutiques</w:t>
      </w:r>
      <w:r w:rsidRPr="00F81B1E">
        <w:rPr>
          <w:rFonts w:asciiTheme="majorHAnsi" w:hAnsiTheme="majorHAnsi" w:cstheme="majorHAnsi"/>
          <w:spacing w:val="-7"/>
          <w:sz w:val="24"/>
          <w:szCs w:val="24"/>
        </w:rPr>
        <w:t xml:space="preserve"> </w:t>
      </w:r>
      <w:r w:rsidRPr="00F81B1E">
        <w:rPr>
          <w:rFonts w:asciiTheme="majorHAnsi" w:hAnsiTheme="majorHAnsi" w:cstheme="majorHAnsi"/>
          <w:sz w:val="24"/>
          <w:szCs w:val="24"/>
        </w:rPr>
        <w:t>;</w:t>
      </w:r>
    </w:p>
    <w:p w:rsidR="00C026CA" w:rsidRPr="00F81B1E" w:rsidRDefault="00C026CA" w:rsidP="00C026CA">
      <w:pPr>
        <w:pStyle w:val="Paragraphedeliste"/>
        <w:widowControl w:val="0"/>
        <w:numPr>
          <w:ilvl w:val="0"/>
          <w:numId w:val="3"/>
        </w:numPr>
        <w:tabs>
          <w:tab w:val="left" w:pos="1350"/>
        </w:tabs>
        <w:autoSpaceDE w:val="0"/>
        <w:autoSpaceDN w:val="0"/>
        <w:spacing w:after="0" w:line="240" w:lineRule="auto"/>
        <w:ind w:left="1276"/>
        <w:contextualSpacing w:val="0"/>
        <w:jc w:val="left"/>
        <w:rPr>
          <w:rFonts w:asciiTheme="majorHAnsi" w:hAnsiTheme="majorHAnsi" w:cstheme="majorHAnsi"/>
          <w:sz w:val="24"/>
          <w:szCs w:val="24"/>
        </w:rPr>
      </w:pPr>
      <w:r w:rsidRPr="00F81B1E">
        <w:rPr>
          <w:rFonts w:asciiTheme="majorHAnsi" w:hAnsiTheme="majorHAnsi" w:cstheme="majorHAnsi"/>
          <w:sz w:val="24"/>
          <w:szCs w:val="24"/>
        </w:rPr>
        <w:t>Les</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projets</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travaux</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et</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d'équipements</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w:t>
      </w:r>
    </w:p>
    <w:p w:rsidR="00C026CA" w:rsidRPr="00F81B1E" w:rsidRDefault="00C026CA" w:rsidP="00C026CA">
      <w:pPr>
        <w:pStyle w:val="Paragraphedeliste"/>
        <w:widowControl w:val="0"/>
        <w:numPr>
          <w:ilvl w:val="0"/>
          <w:numId w:val="3"/>
        </w:numPr>
        <w:tabs>
          <w:tab w:val="left" w:pos="1350"/>
        </w:tabs>
        <w:autoSpaceDE w:val="0"/>
        <w:autoSpaceDN w:val="0"/>
        <w:spacing w:before="2" w:after="0" w:line="279" w:lineRule="exact"/>
        <w:ind w:left="1276"/>
        <w:contextualSpacing w:val="0"/>
        <w:jc w:val="left"/>
        <w:rPr>
          <w:rFonts w:asciiTheme="majorHAnsi" w:hAnsiTheme="majorHAnsi" w:cstheme="majorHAnsi"/>
          <w:sz w:val="24"/>
          <w:szCs w:val="24"/>
        </w:rPr>
      </w:pPr>
      <w:r w:rsidRPr="00F81B1E">
        <w:rPr>
          <w:rFonts w:asciiTheme="majorHAnsi" w:hAnsiTheme="majorHAnsi" w:cstheme="majorHAnsi"/>
          <w:sz w:val="24"/>
          <w:szCs w:val="24"/>
        </w:rPr>
        <w:t>La</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nature</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et</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le</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prix</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des</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services</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rendus</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w:t>
      </w:r>
    </w:p>
    <w:p w:rsidR="00C026CA" w:rsidRPr="00F81B1E" w:rsidRDefault="00C026CA" w:rsidP="00C026CA">
      <w:pPr>
        <w:pStyle w:val="Paragraphedeliste"/>
        <w:widowControl w:val="0"/>
        <w:numPr>
          <w:ilvl w:val="0"/>
          <w:numId w:val="3"/>
        </w:numPr>
        <w:tabs>
          <w:tab w:val="left" w:pos="1350"/>
        </w:tabs>
        <w:autoSpaceDE w:val="0"/>
        <w:autoSpaceDN w:val="0"/>
        <w:spacing w:after="0" w:line="278" w:lineRule="exact"/>
        <w:ind w:left="1276"/>
        <w:contextualSpacing w:val="0"/>
        <w:jc w:val="left"/>
        <w:rPr>
          <w:rFonts w:asciiTheme="majorHAnsi" w:hAnsiTheme="majorHAnsi" w:cstheme="majorHAnsi"/>
          <w:sz w:val="24"/>
          <w:szCs w:val="24"/>
        </w:rPr>
      </w:pPr>
      <w:r w:rsidRPr="00F81B1E">
        <w:rPr>
          <w:rFonts w:asciiTheme="majorHAnsi" w:hAnsiTheme="majorHAnsi" w:cstheme="majorHAnsi"/>
          <w:sz w:val="24"/>
          <w:szCs w:val="24"/>
        </w:rPr>
        <w:t>L'affectation</w:t>
      </w:r>
      <w:r w:rsidRPr="00F81B1E">
        <w:rPr>
          <w:rFonts w:asciiTheme="majorHAnsi" w:hAnsiTheme="majorHAnsi" w:cstheme="majorHAnsi"/>
          <w:spacing w:val="-6"/>
          <w:sz w:val="24"/>
          <w:szCs w:val="24"/>
        </w:rPr>
        <w:t xml:space="preserve"> </w:t>
      </w:r>
      <w:r w:rsidRPr="00F81B1E">
        <w:rPr>
          <w:rFonts w:asciiTheme="majorHAnsi" w:hAnsiTheme="majorHAnsi" w:cstheme="majorHAnsi"/>
          <w:sz w:val="24"/>
          <w:szCs w:val="24"/>
        </w:rPr>
        <w:t>des</w:t>
      </w:r>
      <w:r w:rsidRPr="00F81B1E">
        <w:rPr>
          <w:rFonts w:asciiTheme="majorHAnsi" w:hAnsiTheme="majorHAnsi" w:cstheme="majorHAnsi"/>
          <w:spacing w:val="-6"/>
          <w:sz w:val="24"/>
          <w:szCs w:val="24"/>
        </w:rPr>
        <w:t xml:space="preserve"> </w:t>
      </w:r>
      <w:r w:rsidRPr="00F81B1E">
        <w:rPr>
          <w:rFonts w:asciiTheme="majorHAnsi" w:hAnsiTheme="majorHAnsi" w:cstheme="majorHAnsi"/>
          <w:sz w:val="24"/>
          <w:szCs w:val="24"/>
        </w:rPr>
        <w:t>locaux</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collectifs</w:t>
      </w:r>
      <w:r w:rsidRPr="00F81B1E">
        <w:rPr>
          <w:rFonts w:asciiTheme="majorHAnsi" w:hAnsiTheme="majorHAnsi" w:cstheme="majorHAnsi"/>
          <w:spacing w:val="-6"/>
          <w:sz w:val="24"/>
          <w:szCs w:val="24"/>
        </w:rPr>
        <w:t xml:space="preserve"> </w:t>
      </w:r>
      <w:r w:rsidRPr="00F81B1E">
        <w:rPr>
          <w:rFonts w:asciiTheme="majorHAnsi" w:hAnsiTheme="majorHAnsi" w:cstheme="majorHAnsi"/>
          <w:sz w:val="24"/>
          <w:szCs w:val="24"/>
        </w:rPr>
        <w:t>;</w:t>
      </w:r>
    </w:p>
    <w:p w:rsidR="00C026CA" w:rsidRPr="00F81B1E" w:rsidRDefault="00C026CA" w:rsidP="00C026CA">
      <w:pPr>
        <w:pStyle w:val="Paragraphedeliste"/>
        <w:widowControl w:val="0"/>
        <w:numPr>
          <w:ilvl w:val="0"/>
          <w:numId w:val="3"/>
        </w:numPr>
        <w:tabs>
          <w:tab w:val="left" w:pos="1350"/>
        </w:tabs>
        <w:autoSpaceDE w:val="0"/>
        <w:autoSpaceDN w:val="0"/>
        <w:spacing w:after="0" w:line="240" w:lineRule="auto"/>
        <w:ind w:left="1276"/>
        <w:contextualSpacing w:val="0"/>
        <w:jc w:val="left"/>
        <w:rPr>
          <w:rFonts w:asciiTheme="majorHAnsi" w:hAnsiTheme="majorHAnsi" w:cstheme="majorHAnsi"/>
          <w:sz w:val="24"/>
          <w:szCs w:val="24"/>
        </w:rPr>
      </w:pPr>
      <w:r w:rsidRPr="00F81B1E">
        <w:rPr>
          <w:rFonts w:asciiTheme="majorHAnsi" w:hAnsiTheme="majorHAnsi" w:cstheme="majorHAnsi"/>
          <w:sz w:val="24"/>
          <w:szCs w:val="24"/>
        </w:rPr>
        <w:t>L'entretien</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des</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locaux</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w:t>
      </w:r>
    </w:p>
    <w:p w:rsidR="00C026CA" w:rsidRPr="00F81B1E" w:rsidRDefault="00C026CA" w:rsidP="00C026CA">
      <w:pPr>
        <w:pStyle w:val="Paragraphedeliste"/>
        <w:widowControl w:val="0"/>
        <w:numPr>
          <w:ilvl w:val="0"/>
          <w:numId w:val="3"/>
        </w:numPr>
        <w:tabs>
          <w:tab w:val="left" w:pos="1350"/>
        </w:tabs>
        <w:autoSpaceDE w:val="0"/>
        <w:autoSpaceDN w:val="0"/>
        <w:spacing w:after="0" w:line="279" w:lineRule="exact"/>
        <w:ind w:left="1276"/>
        <w:contextualSpacing w:val="0"/>
        <w:jc w:val="left"/>
        <w:rPr>
          <w:rFonts w:asciiTheme="majorHAnsi" w:hAnsiTheme="majorHAnsi" w:cstheme="majorHAnsi"/>
          <w:sz w:val="24"/>
          <w:szCs w:val="24"/>
        </w:rPr>
      </w:pPr>
      <w:r w:rsidRPr="00F81B1E">
        <w:rPr>
          <w:rFonts w:asciiTheme="majorHAnsi" w:hAnsiTheme="majorHAnsi" w:cstheme="majorHAnsi"/>
          <w:sz w:val="24"/>
          <w:szCs w:val="24"/>
        </w:rPr>
        <w:t>Les</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relogements</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prévus</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en</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cas</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travaux</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ou</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fermeture</w:t>
      </w:r>
      <w:r>
        <w:rPr>
          <w:rFonts w:asciiTheme="majorHAnsi" w:hAnsiTheme="majorHAnsi" w:cstheme="majorHAnsi"/>
          <w:sz w:val="24"/>
          <w:szCs w:val="24"/>
        </w:rPr>
        <w:t> ;</w:t>
      </w:r>
    </w:p>
    <w:p w:rsidR="00C026CA" w:rsidRPr="00F81B1E" w:rsidRDefault="00C026CA" w:rsidP="00C026CA">
      <w:pPr>
        <w:pStyle w:val="Paragraphedeliste"/>
        <w:widowControl w:val="0"/>
        <w:numPr>
          <w:ilvl w:val="0"/>
          <w:numId w:val="3"/>
        </w:numPr>
        <w:tabs>
          <w:tab w:val="left" w:pos="1350"/>
        </w:tabs>
        <w:autoSpaceDE w:val="0"/>
        <w:autoSpaceDN w:val="0"/>
        <w:spacing w:after="0" w:line="240" w:lineRule="auto"/>
        <w:ind w:left="1276"/>
        <w:contextualSpacing w:val="0"/>
        <w:jc w:val="left"/>
        <w:rPr>
          <w:rFonts w:asciiTheme="majorHAnsi" w:hAnsiTheme="majorHAnsi" w:cstheme="majorHAnsi"/>
          <w:sz w:val="24"/>
          <w:szCs w:val="24"/>
        </w:rPr>
      </w:pPr>
      <w:r w:rsidRPr="00F81B1E">
        <w:rPr>
          <w:rFonts w:asciiTheme="majorHAnsi" w:hAnsiTheme="majorHAnsi" w:cstheme="majorHAnsi"/>
          <w:sz w:val="24"/>
          <w:szCs w:val="24"/>
        </w:rPr>
        <w:t>L’animation</w:t>
      </w:r>
      <w:r w:rsidRPr="00F81B1E">
        <w:rPr>
          <w:rFonts w:asciiTheme="majorHAnsi" w:hAnsiTheme="majorHAnsi" w:cstheme="majorHAnsi"/>
          <w:spacing w:val="13"/>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12"/>
          <w:sz w:val="24"/>
          <w:szCs w:val="24"/>
        </w:rPr>
        <w:t xml:space="preserve"> </w:t>
      </w:r>
      <w:r w:rsidRPr="00F81B1E">
        <w:rPr>
          <w:rFonts w:asciiTheme="majorHAnsi" w:hAnsiTheme="majorHAnsi" w:cstheme="majorHAnsi"/>
          <w:sz w:val="24"/>
          <w:szCs w:val="24"/>
        </w:rPr>
        <w:t>la</w:t>
      </w:r>
      <w:r w:rsidRPr="00F81B1E">
        <w:rPr>
          <w:rFonts w:asciiTheme="majorHAnsi" w:hAnsiTheme="majorHAnsi" w:cstheme="majorHAnsi"/>
          <w:spacing w:val="12"/>
          <w:sz w:val="24"/>
          <w:szCs w:val="24"/>
        </w:rPr>
        <w:t xml:space="preserve"> </w:t>
      </w:r>
      <w:r w:rsidRPr="00F81B1E">
        <w:rPr>
          <w:rFonts w:asciiTheme="majorHAnsi" w:hAnsiTheme="majorHAnsi" w:cstheme="majorHAnsi"/>
          <w:sz w:val="24"/>
          <w:szCs w:val="24"/>
        </w:rPr>
        <w:t>vie</w:t>
      </w:r>
      <w:r w:rsidRPr="00F81B1E">
        <w:rPr>
          <w:rFonts w:asciiTheme="majorHAnsi" w:hAnsiTheme="majorHAnsi" w:cstheme="majorHAnsi"/>
          <w:spacing w:val="14"/>
          <w:sz w:val="24"/>
          <w:szCs w:val="24"/>
        </w:rPr>
        <w:t xml:space="preserve"> </w:t>
      </w:r>
      <w:r w:rsidRPr="00F81B1E">
        <w:rPr>
          <w:rFonts w:asciiTheme="majorHAnsi" w:hAnsiTheme="majorHAnsi" w:cstheme="majorHAnsi"/>
          <w:sz w:val="24"/>
          <w:szCs w:val="24"/>
        </w:rPr>
        <w:t>institutionnelle</w:t>
      </w:r>
      <w:r w:rsidRPr="00F81B1E">
        <w:rPr>
          <w:rFonts w:asciiTheme="majorHAnsi" w:hAnsiTheme="majorHAnsi" w:cstheme="majorHAnsi"/>
          <w:spacing w:val="14"/>
          <w:sz w:val="24"/>
          <w:szCs w:val="24"/>
        </w:rPr>
        <w:t xml:space="preserve"> </w:t>
      </w:r>
      <w:r w:rsidRPr="00F81B1E">
        <w:rPr>
          <w:rFonts w:asciiTheme="majorHAnsi" w:hAnsiTheme="majorHAnsi" w:cstheme="majorHAnsi"/>
          <w:sz w:val="24"/>
          <w:szCs w:val="24"/>
        </w:rPr>
        <w:t>et</w:t>
      </w:r>
      <w:r w:rsidRPr="00F81B1E">
        <w:rPr>
          <w:rFonts w:asciiTheme="majorHAnsi" w:hAnsiTheme="majorHAnsi" w:cstheme="majorHAnsi"/>
          <w:spacing w:val="15"/>
          <w:sz w:val="24"/>
          <w:szCs w:val="24"/>
        </w:rPr>
        <w:t xml:space="preserve"> </w:t>
      </w:r>
      <w:r w:rsidRPr="00F81B1E">
        <w:rPr>
          <w:rFonts w:asciiTheme="majorHAnsi" w:hAnsiTheme="majorHAnsi" w:cstheme="majorHAnsi"/>
          <w:sz w:val="24"/>
          <w:szCs w:val="24"/>
        </w:rPr>
        <w:t>les</w:t>
      </w:r>
      <w:r w:rsidRPr="00F81B1E">
        <w:rPr>
          <w:rFonts w:asciiTheme="majorHAnsi" w:hAnsiTheme="majorHAnsi" w:cstheme="majorHAnsi"/>
          <w:spacing w:val="14"/>
          <w:sz w:val="24"/>
          <w:szCs w:val="24"/>
        </w:rPr>
        <w:t xml:space="preserve"> </w:t>
      </w:r>
      <w:r w:rsidRPr="00F81B1E">
        <w:rPr>
          <w:rFonts w:asciiTheme="majorHAnsi" w:hAnsiTheme="majorHAnsi" w:cstheme="majorHAnsi"/>
          <w:sz w:val="24"/>
          <w:szCs w:val="24"/>
        </w:rPr>
        <w:t>mesures</w:t>
      </w:r>
      <w:r w:rsidRPr="00F81B1E">
        <w:rPr>
          <w:rFonts w:asciiTheme="majorHAnsi" w:hAnsiTheme="majorHAnsi" w:cstheme="majorHAnsi"/>
          <w:spacing w:val="13"/>
          <w:sz w:val="24"/>
          <w:szCs w:val="24"/>
        </w:rPr>
        <w:t xml:space="preserve"> </w:t>
      </w:r>
      <w:r w:rsidRPr="00F81B1E">
        <w:rPr>
          <w:rFonts w:asciiTheme="majorHAnsi" w:hAnsiTheme="majorHAnsi" w:cstheme="majorHAnsi"/>
          <w:sz w:val="24"/>
          <w:szCs w:val="24"/>
        </w:rPr>
        <w:t>prises</w:t>
      </w:r>
      <w:r w:rsidRPr="00F81B1E">
        <w:rPr>
          <w:rFonts w:asciiTheme="majorHAnsi" w:hAnsiTheme="majorHAnsi" w:cstheme="majorHAnsi"/>
          <w:spacing w:val="12"/>
          <w:sz w:val="24"/>
          <w:szCs w:val="24"/>
        </w:rPr>
        <w:t xml:space="preserve"> </w:t>
      </w:r>
      <w:r w:rsidRPr="00F81B1E">
        <w:rPr>
          <w:rFonts w:asciiTheme="majorHAnsi" w:hAnsiTheme="majorHAnsi" w:cstheme="majorHAnsi"/>
          <w:sz w:val="24"/>
          <w:szCs w:val="24"/>
        </w:rPr>
        <w:t>pour</w:t>
      </w:r>
      <w:r w:rsidRPr="00F81B1E">
        <w:rPr>
          <w:rFonts w:asciiTheme="majorHAnsi" w:hAnsiTheme="majorHAnsi" w:cstheme="majorHAnsi"/>
          <w:spacing w:val="15"/>
          <w:sz w:val="24"/>
          <w:szCs w:val="24"/>
        </w:rPr>
        <w:t xml:space="preserve"> </w:t>
      </w:r>
      <w:r w:rsidRPr="00F81B1E">
        <w:rPr>
          <w:rFonts w:asciiTheme="majorHAnsi" w:hAnsiTheme="majorHAnsi" w:cstheme="majorHAnsi"/>
          <w:sz w:val="24"/>
          <w:szCs w:val="24"/>
        </w:rPr>
        <w:t>favoriser</w:t>
      </w:r>
      <w:r w:rsidRPr="00F81B1E">
        <w:rPr>
          <w:rFonts w:asciiTheme="majorHAnsi" w:hAnsiTheme="majorHAnsi" w:cstheme="majorHAnsi"/>
          <w:spacing w:val="16"/>
          <w:sz w:val="24"/>
          <w:szCs w:val="24"/>
        </w:rPr>
        <w:t xml:space="preserve"> </w:t>
      </w:r>
      <w:r w:rsidRPr="00F81B1E">
        <w:rPr>
          <w:rFonts w:asciiTheme="majorHAnsi" w:hAnsiTheme="majorHAnsi" w:cstheme="majorHAnsi"/>
          <w:sz w:val="24"/>
          <w:szCs w:val="24"/>
        </w:rPr>
        <w:t>les</w:t>
      </w:r>
      <w:r w:rsidRPr="00F81B1E">
        <w:rPr>
          <w:rFonts w:asciiTheme="majorHAnsi" w:hAnsiTheme="majorHAnsi" w:cstheme="majorHAnsi"/>
          <w:spacing w:val="12"/>
          <w:sz w:val="24"/>
          <w:szCs w:val="24"/>
        </w:rPr>
        <w:t xml:space="preserve"> </w:t>
      </w:r>
      <w:r w:rsidRPr="00F81B1E">
        <w:rPr>
          <w:rFonts w:asciiTheme="majorHAnsi" w:hAnsiTheme="majorHAnsi" w:cstheme="majorHAnsi"/>
          <w:sz w:val="24"/>
          <w:szCs w:val="24"/>
        </w:rPr>
        <w:t>relations</w:t>
      </w:r>
      <w:r w:rsidRPr="00F81B1E">
        <w:rPr>
          <w:rFonts w:asciiTheme="majorHAnsi" w:hAnsiTheme="majorHAnsi" w:cstheme="majorHAnsi"/>
          <w:spacing w:val="-56"/>
          <w:sz w:val="24"/>
          <w:szCs w:val="24"/>
        </w:rPr>
        <w:t xml:space="preserve"> </w:t>
      </w:r>
      <w:r w:rsidRPr="00F81B1E">
        <w:rPr>
          <w:rFonts w:asciiTheme="majorHAnsi" w:hAnsiTheme="majorHAnsi" w:cstheme="majorHAnsi"/>
          <w:sz w:val="24"/>
          <w:szCs w:val="24"/>
        </w:rPr>
        <w:t>entre</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ces</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participants</w:t>
      </w:r>
      <w:r>
        <w:rPr>
          <w:rFonts w:asciiTheme="majorHAnsi" w:hAnsiTheme="majorHAnsi" w:cstheme="majorHAnsi"/>
          <w:sz w:val="24"/>
          <w:szCs w:val="24"/>
        </w:rPr>
        <w:t> ;</w:t>
      </w:r>
    </w:p>
    <w:p w:rsidR="00C026CA" w:rsidRPr="00F81B1E" w:rsidRDefault="00C026CA" w:rsidP="00C026CA">
      <w:pPr>
        <w:pStyle w:val="Paragraphedeliste"/>
        <w:widowControl w:val="0"/>
        <w:numPr>
          <w:ilvl w:val="0"/>
          <w:numId w:val="3"/>
        </w:numPr>
        <w:tabs>
          <w:tab w:val="left" w:pos="1350"/>
        </w:tabs>
        <w:autoSpaceDE w:val="0"/>
        <w:autoSpaceDN w:val="0"/>
        <w:spacing w:after="0" w:line="278" w:lineRule="exact"/>
        <w:ind w:left="1276"/>
        <w:contextualSpacing w:val="0"/>
        <w:jc w:val="left"/>
        <w:rPr>
          <w:rFonts w:asciiTheme="majorHAnsi" w:hAnsiTheme="majorHAnsi" w:cstheme="majorHAnsi"/>
          <w:sz w:val="24"/>
          <w:szCs w:val="24"/>
        </w:rPr>
      </w:pPr>
      <w:r w:rsidRPr="00F81B1E">
        <w:rPr>
          <w:rFonts w:asciiTheme="majorHAnsi" w:hAnsiTheme="majorHAnsi" w:cstheme="majorHAnsi"/>
          <w:sz w:val="24"/>
          <w:szCs w:val="24"/>
        </w:rPr>
        <w:t>Et</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toutes</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modifications</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substantielles</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touchant</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aux</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conditions</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prise</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en</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charge.</w:t>
      </w:r>
    </w:p>
    <w:p w:rsidR="00C026CA" w:rsidRPr="00F81B1E" w:rsidRDefault="00C026CA" w:rsidP="00C026CA">
      <w:pPr>
        <w:pStyle w:val="Paragraphedeliste"/>
        <w:tabs>
          <w:tab w:val="left" w:pos="1350"/>
        </w:tabs>
        <w:spacing w:line="278" w:lineRule="exact"/>
        <w:ind w:left="0"/>
        <w:rPr>
          <w:rFonts w:asciiTheme="majorHAnsi" w:hAnsiTheme="majorHAnsi" w:cstheme="majorHAnsi"/>
          <w:sz w:val="24"/>
          <w:szCs w:val="24"/>
        </w:rPr>
      </w:pPr>
    </w:p>
    <w:p w:rsidR="00C026CA" w:rsidRPr="00F81B1E" w:rsidRDefault="00C026CA" w:rsidP="00C026CA">
      <w:pPr>
        <w:rPr>
          <w:rFonts w:asciiTheme="majorHAnsi" w:hAnsiTheme="majorHAnsi" w:cstheme="majorHAnsi"/>
          <w:sz w:val="24"/>
          <w:szCs w:val="24"/>
        </w:rPr>
      </w:pPr>
      <w:r w:rsidRPr="00F81B1E">
        <w:rPr>
          <w:rFonts w:asciiTheme="majorHAnsi" w:hAnsiTheme="majorHAnsi" w:cstheme="majorHAnsi"/>
          <w:sz w:val="24"/>
          <w:szCs w:val="24"/>
        </w:rPr>
        <w:t>Il peut également émettre des propositions concernant toutes les questions relevant de la</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citoyenneté,</w:t>
      </w:r>
      <w:r w:rsidRPr="00F81B1E">
        <w:rPr>
          <w:rFonts w:asciiTheme="majorHAnsi" w:hAnsiTheme="majorHAnsi" w:cstheme="majorHAnsi"/>
          <w:spacing w:val="8"/>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8"/>
          <w:sz w:val="24"/>
          <w:szCs w:val="24"/>
        </w:rPr>
        <w:t xml:space="preserve"> </w:t>
      </w:r>
      <w:r w:rsidRPr="00F81B1E">
        <w:rPr>
          <w:rFonts w:asciiTheme="majorHAnsi" w:hAnsiTheme="majorHAnsi" w:cstheme="majorHAnsi"/>
          <w:sz w:val="24"/>
          <w:szCs w:val="24"/>
        </w:rPr>
        <w:t>l'appartenance</w:t>
      </w:r>
      <w:r w:rsidRPr="00F81B1E">
        <w:rPr>
          <w:rFonts w:asciiTheme="majorHAnsi" w:hAnsiTheme="majorHAnsi" w:cstheme="majorHAnsi"/>
          <w:spacing w:val="7"/>
          <w:sz w:val="24"/>
          <w:szCs w:val="24"/>
        </w:rPr>
        <w:t xml:space="preserve"> </w:t>
      </w:r>
      <w:r w:rsidRPr="00F81B1E">
        <w:rPr>
          <w:rFonts w:asciiTheme="majorHAnsi" w:hAnsiTheme="majorHAnsi" w:cstheme="majorHAnsi"/>
          <w:sz w:val="24"/>
          <w:szCs w:val="24"/>
        </w:rPr>
        <w:t>des</w:t>
      </w:r>
      <w:r w:rsidRPr="00F81B1E">
        <w:rPr>
          <w:rFonts w:asciiTheme="majorHAnsi" w:hAnsiTheme="majorHAnsi" w:cstheme="majorHAnsi"/>
          <w:spacing w:val="6"/>
          <w:sz w:val="24"/>
          <w:szCs w:val="24"/>
        </w:rPr>
        <w:t xml:space="preserve"> </w:t>
      </w:r>
      <w:r w:rsidRPr="00F81B1E">
        <w:rPr>
          <w:rFonts w:asciiTheme="majorHAnsi" w:hAnsiTheme="majorHAnsi" w:cstheme="majorHAnsi"/>
          <w:sz w:val="24"/>
          <w:szCs w:val="24"/>
        </w:rPr>
        <w:t>résidents</w:t>
      </w:r>
      <w:r w:rsidRPr="00F81B1E">
        <w:rPr>
          <w:rFonts w:asciiTheme="majorHAnsi" w:hAnsiTheme="majorHAnsi" w:cstheme="majorHAnsi"/>
          <w:spacing w:val="7"/>
          <w:sz w:val="24"/>
          <w:szCs w:val="24"/>
        </w:rPr>
        <w:t xml:space="preserve"> </w:t>
      </w:r>
      <w:r w:rsidRPr="00F81B1E">
        <w:rPr>
          <w:rFonts w:asciiTheme="majorHAnsi" w:hAnsiTheme="majorHAnsi" w:cstheme="majorHAnsi"/>
          <w:sz w:val="24"/>
          <w:szCs w:val="24"/>
        </w:rPr>
        <w:t>à</w:t>
      </w:r>
      <w:r w:rsidRPr="00F81B1E">
        <w:rPr>
          <w:rFonts w:asciiTheme="majorHAnsi" w:hAnsiTheme="majorHAnsi" w:cstheme="majorHAnsi"/>
          <w:spacing w:val="6"/>
          <w:sz w:val="24"/>
          <w:szCs w:val="24"/>
        </w:rPr>
        <w:t xml:space="preserve"> </w:t>
      </w:r>
      <w:r w:rsidRPr="00F81B1E">
        <w:rPr>
          <w:rFonts w:asciiTheme="majorHAnsi" w:hAnsiTheme="majorHAnsi" w:cstheme="majorHAnsi"/>
          <w:sz w:val="24"/>
          <w:szCs w:val="24"/>
        </w:rPr>
        <w:t>leur</w:t>
      </w:r>
      <w:r w:rsidRPr="00F81B1E">
        <w:rPr>
          <w:rFonts w:asciiTheme="majorHAnsi" w:hAnsiTheme="majorHAnsi" w:cstheme="majorHAnsi"/>
          <w:spacing w:val="9"/>
          <w:sz w:val="24"/>
          <w:szCs w:val="24"/>
        </w:rPr>
        <w:t xml:space="preserve"> </w:t>
      </w:r>
      <w:r w:rsidRPr="00F81B1E">
        <w:rPr>
          <w:rFonts w:asciiTheme="majorHAnsi" w:hAnsiTheme="majorHAnsi" w:cstheme="majorHAnsi"/>
          <w:sz w:val="24"/>
          <w:szCs w:val="24"/>
        </w:rPr>
        <w:t>quartier,</w:t>
      </w:r>
      <w:r w:rsidRPr="00F81B1E">
        <w:rPr>
          <w:rFonts w:asciiTheme="majorHAnsi" w:hAnsiTheme="majorHAnsi" w:cstheme="majorHAnsi"/>
          <w:spacing w:val="7"/>
          <w:sz w:val="24"/>
          <w:szCs w:val="24"/>
        </w:rPr>
        <w:t xml:space="preserve"> </w:t>
      </w:r>
      <w:r w:rsidRPr="00F81B1E">
        <w:rPr>
          <w:rFonts w:asciiTheme="majorHAnsi" w:hAnsiTheme="majorHAnsi" w:cstheme="majorHAnsi"/>
          <w:sz w:val="24"/>
          <w:szCs w:val="24"/>
        </w:rPr>
        <w:t>à</w:t>
      </w:r>
      <w:r w:rsidRPr="00F81B1E">
        <w:rPr>
          <w:rFonts w:asciiTheme="majorHAnsi" w:hAnsiTheme="majorHAnsi" w:cstheme="majorHAnsi"/>
          <w:spacing w:val="8"/>
          <w:sz w:val="24"/>
          <w:szCs w:val="24"/>
        </w:rPr>
        <w:t xml:space="preserve"> </w:t>
      </w:r>
      <w:r w:rsidRPr="00F81B1E">
        <w:rPr>
          <w:rFonts w:asciiTheme="majorHAnsi" w:hAnsiTheme="majorHAnsi" w:cstheme="majorHAnsi"/>
          <w:sz w:val="24"/>
          <w:szCs w:val="24"/>
        </w:rPr>
        <w:t>leur</w:t>
      </w:r>
      <w:r w:rsidRPr="00F81B1E">
        <w:rPr>
          <w:rFonts w:asciiTheme="majorHAnsi" w:hAnsiTheme="majorHAnsi" w:cstheme="majorHAnsi"/>
          <w:spacing w:val="8"/>
          <w:sz w:val="24"/>
          <w:szCs w:val="24"/>
        </w:rPr>
        <w:t xml:space="preserve"> </w:t>
      </w:r>
      <w:r w:rsidRPr="00F81B1E">
        <w:rPr>
          <w:rFonts w:asciiTheme="majorHAnsi" w:hAnsiTheme="majorHAnsi" w:cstheme="majorHAnsi"/>
          <w:sz w:val="24"/>
          <w:szCs w:val="24"/>
        </w:rPr>
        <w:t>ville,</w:t>
      </w:r>
      <w:r w:rsidRPr="00F81B1E">
        <w:rPr>
          <w:rFonts w:asciiTheme="majorHAnsi" w:hAnsiTheme="majorHAnsi" w:cstheme="majorHAnsi"/>
          <w:spacing w:val="10"/>
          <w:sz w:val="24"/>
          <w:szCs w:val="24"/>
        </w:rPr>
        <w:t xml:space="preserve"> </w:t>
      </w:r>
      <w:r w:rsidRPr="00F81B1E">
        <w:rPr>
          <w:rFonts w:asciiTheme="majorHAnsi" w:hAnsiTheme="majorHAnsi" w:cstheme="majorHAnsi"/>
          <w:sz w:val="24"/>
          <w:szCs w:val="24"/>
        </w:rPr>
        <w:t>à</w:t>
      </w:r>
      <w:r w:rsidRPr="00F81B1E">
        <w:rPr>
          <w:rFonts w:asciiTheme="majorHAnsi" w:hAnsiTheme="majorHAnsi" w:cstheme="majorHAnsi"/>
          <w:spacing w:val="7"/>
          <w:sz w:val="24"/>
          <w:szCs w:val="24"/>
        </w:rPr>
        <w:t xml:space="preserve"> </w:t>
      </w:r>
      <w:r w:rsidRPr="00F81B1E">
        <w:rPr>
          <w:rFonts w:asciiTheme="majorHAnsi" w:hAnsiTheme="majorHAnsi" w:cstheme="majorHAnsi"/>
          <w:sz w:val="24"/>
          <w:szCs w:val="24"/>
        </w:rPr>
        <w:t>la</w:t>
      </w:r>
      <w:r w:rsidRPr="00F81B1E">
        <w:rPr>
          <w:rFonts w:asciiTheme="majorHAnsi" w:hAnsiTheme="majorHAnsi" w:cstheme="majorHAnsi"/>
          <w:spacing w:val="8"/>
          <w:sz w:val="24"/>
          <w:szCs w:val="24"/>
        </w:rPr>
        <w:t xml:space="preserve"> </w:t>
      </w:r>
      <w:r w:rsidRPr="00F81B1E">
        <w:rPr>
          <w:rFonts w:asciiTheme="majorHAnsi" w:hAnsiTheme="majorHAnsi" w:cstheme="majorHAnsi"/>
          <w:sz w:val="24"/>
          <w:szCs w:val="24"/>
        </w:rPr>
        <w:t>société</w:t>
      </w:r>
      <w:r w:rsidRPr="00F81B1E">
        <w:rPr>
          <w:rFonts w:asciiTheme="majorHAnsi" w:hAnsiTheme="majorHAnsi" w:cstheme="majorHAnsi"/>
          <w:spacing w:val="7"/>
          <w:sz w:val="24"/>
          <w:szCs w:val="24"/>
        </w:rPr>
        <w:t xml:space="preserve"> </w:t>
      </w:r>
      <w:r w:rsidRPr="00F81B1E">
        <w:rPr>
          <w:rFonts w:asciiTheme="majorHAnsi" w:hAnsiTheme="majorHAnsi" w:cstheme="majorHAnsi"/>
          <w:sz w:val="24"/>
          <w:szCs w:val="24"/>
        </w:rPr>
        <w:t>:</w:t>
      </w:r>
      <w:r w:rsidRPr="00F81B1E">
        <w:rPr>
          <w:rFonts w:asciiTheme="majorHAnsi" w:hAnsiTheme="majorHAnsi" w:cstheme="majorHAnsi"/>
          <w:spacing w:val="8"/>
          <w:sz w:val="24"/>
          <w:szCs w:val="24"/>
        </w:rPr>
        <w:t xml:space="preserve"> </w:t>
      </w:r>
      <w:r w:rsidRPr="00F81B1E">
        <w:rPr>
          <w:rFonts w:asciiTheme="majorHAnsi" w:hAnsiTheme="majorHAnsi" w:cstheme="majorHAnsi"/>
          <w:sz w:val="24"/>
          <w:szCs w:val="24"/>
        </w:rPr>
        <w:t>accès</w:t>
      </w:r>
      <w:r w:rsidRPr="00F81B1E">
        <w:rPr>
          <w:rFonts w:asciiTheme="majorHAnsi" w:hAnsiTheme="majorHAnsi" w:cstheme="majorHAnsi"/>
          <w:spacing w:val="10"/>
          <w:sz w:val="24"/>
          <w:szCs w:val="24"/>
        </w:rPr>
        <w:t xml:space="preserve"> </w:t>
      </w:r>
      <w:proofErr w:type="gramStart"/>
      <w:r w:rsidRPr="00F81B1E">
        <w:rPr>
          <w:rFonts w:asciiTheme="majorHAnsi" w:hAnsiTheme="majorHAnsi" w:cstheme="majorHAnsi"/>
          <w:sz w:val="24"/>
          <w:szCs w:val="24"/>
        </w:rPr>
        <w:t xml:space="preserve">à </w:t>
      </w:r>
      <w:r w:rsidRPr="00F81B1E">
        <w:rPr>
          <w:rFonts w:asciiTheme="majorHAnsi" w:hAnsiTheme="majorHAnsi" w:cstheme="majorHAnsi"/>
          <w:spacing w:val="-57"/>
          <w:sz w:val="24"/>
          <w:szCs w:val="24"/>
        </w:rPr>
        <w:t xml:space="preserve"> </w:t>
      </w:r>
      <w:r w:rsidRPr="00F81B1E">
        <w:rPr>
          <w:rFonts w:asciiTheme="majorHAnsi" w:hAnsiTheme="majorHAnsi" w:cstheme="majorHAnsi"/>
          <w:sz w:val="24"/>
          <w:szCs w:val="24"/>
        </w:rPr>
        <w:t>la</w:t>
      </w:r>
      <w:proofErr w:type="gramEnd"/>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culture,</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aux</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loisirs</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et</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à la</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vie</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citoyenne.</w:t>
      </w:r>
    </w:p>
    <w:p w:rsidR="00C026CA" w:rsidRPr="00F81B1E" w:rsidRDefault="00C026CA" w:rsidP="00C026CA">
      <w:pPr>
        <w:pStyle w:val="Corpsdetexte"/>
        <w:spacing w:before="1"/>
        <w:rPr>
          <w:rFonts w:asciiTheme="majorHAnsi" w:hAnsiTheme="majorHAnsi" w:cstheme="majorHAnsi"/>
          <w:i/>
        </w:rPr>
      </w:pPr>
    </w:p>
    <w:p w:rsidR="00C026CA" w:rsidRPr="00F26C39" w:rsidRDefault="00C026CA" w:rsidP="00C026CA">
      <w:pPr>
        <w:spacing w:after="240"/>
        <w:jc w:val="center"/>
        <w:rPr>
          <w:rFonts w:asciiTheme="majorHAnsi" w:hAnsiTheme="majorHAnsi" w:cstheme="majorHAnsi"/>
          <w:b/>
          <w:sz w:val="24"/>
          <w:szCs w:val="24"/>
        </w:rPr>
      </w:pPr>
      <w:r w:rsidRPr="00F26C39">
        <w:rPr>
          <w:rFonts w:asciiTheme="majorHAnsi" w:hAnsiTheme="majorHAnsi" w:cstheme="majorHAnsi"/>
          <w:b/>
          <w:sz w:val="24"/>
          <w:szCs w:val="24"/>
        </w:rPr>
        <w:t>ARTICLE 3 : SUITE AUX AVIS ET PROPOSITIONS DU CONSEIL DE VIE SOCIALE</w:t>
      </w:r>
    </w:p>
    <w:p w:rsidR="00C026CA" w:rsidRPr="00F81B1E" w:rsidRDefault="00C026CA" w:rsidP="00C026CA">
      <w:pPr>
        <w:pStyle w:val="Corpsdetexte"/>
        <w:spacing w:before="1"/>
        <w:rPr>
          <w:rFonts w:asciiTheme="majorHAnsi" w:hAnsiTheme="majorHAnsi" w:cstheme="majorHAnsi"/>
        </w:rPr>
      </w:pPr>
      <w:r w:rsidRPr="00F81B1E">
        <w:rPr>
          <w:rFonts w:asciiTheme="majorHAnsi" w:hAnsiTheme="majorHAnsi" w:cstheme="majorHAnsi"/>
        </w:rPr>
        <w:t xml:space="preserve">Le directeur de l’établissement informe les membres du </w:t>
      </w:r>
      <w:r>
        <w:rPr>
          <w:rFonts w:asciiTheme="majorHAnsi" w:hAnsiTheme="majorHAnsi" w:cstheme="majorHAnsi"/>
        </w:rPr>
        <w:t xml:space="preserve">Conseil de la Vie Sociale </w:t>
      </w:r>
      <w:r w:rsidRPr="00F81B1E">
        <w:rPr>
          <w:rFonts w:asciiTheme="majorHAnsi" w:hAnsiTheme="majorHAnsi" w:cstheme="majorHAnsi"/>
        </w:rPr>
        <w:t>des suites données aux avis et propositions émis (art D.311-29 CASF) ainsi qu’aux questions posées.</w:t>
      </w:r>
    </w:p>
    <w:p w:rsidR="00C026CA" w:rsidRPr="00F81B1E" w:rsidRDefault="00C026CA" w:rsidP="00C026CA">
      <w:pPr>
        <w:pStyle w:val="Corpsdetexte"/>
        <w:spacing w:before="12"/>
        <w:rPr>
          <w:rFonts w:asciiTheme="majorHAnsi" w:hAnsiTheme="majorHAnsi" w:cstheme="majorHAnsi"/>
        </w:rPr>
      </w:pPr>
    </w:p>
    <w:p w:rsidR="00C026CA" w:rsidRPr="00F81B1E" w:rsidRDefault="00C026CA" w:rsidP="00C026CA">
      <w:pPr>
        <w:rPr>
          <w:rFonts w:asciiTheme="majorHAnsi" w:hAnsiTheme="majorHAnsi" w:cstheme="majorHAnsi"/>
          <w:sz w:val="24"/>
          <w:szCs w:val="24"/>
        </w:rPr>
        <w:sectPr w:rsidR="00C026CA" w:rsidRPr="00F81B1E" w:rsidSect="008B09B1">
          <w:pgSz w:w="11910" w:h="16840"/>
          <w:pgMar w:top="1985" w:right="1134" w:bottom="1418" w:left="1134" w:header="0" w:footer="610" w:gutter="0"/>
          <w:cols w:space="720"/>
        </w:sectPr>
      </w:pPr>
    </w:p>
    <w:p w:rsidR="00C026CA" w:rsidRPr="00F26C39" w:rsidRDefault="00C026CA" w:rsidP="00C026CA">
      <w:pPr>
        <w:spacing w:after="240"/>
        <w:jc w:val="center"/>
        <w:rPr>
          <w:rFonts w:asciiTheme="majorHAnsi" w:hAnsiTheme="majorHAnsi" w:cstheme="majorHAnsi"/>
          <w:b/>
          <w:sz w:val="24"/>
          <w:szCs w:val="24"/>
        </w:rPr>
      </w:pPr>
      <w:r w:rsidRPr="00F26C39">
        <w:rPr>
          <w:rFonts w:asciiTheme="majorHAnsi" w:hAnsiTheme="majorHAnsi" w:cstheme="majorHAnsi"/>
          <w:b/>
          <w:sz w:val="24"/>
          <w:szCs w:val="24"/>
        </w:rPr>
        <w:lastRenderedPageBreak/>
        <w:t>ARTICLE 4 : COMPOSITION</w:t>
      </w:r>
    </w:p>
    <w:p w:rsidR="00C026CA" w:rsidRPr="00F81B1E" w:rsidRDefault="00C026CA" w:rsidP="00C026CA">
      <w:pPr>
        <w:spacing w:before="1"/>
        <w:rPr>
          <w:rFonts w:asciiTheme="majorHAnsi" w:hAnsiTheme="majorHAnsi" w:cstheme="majorHAnsi"/>
          <w:sz w:val="24"/>
          <w:szCs w:val="24"/>
        </w:rPr>
      </w:pPr>
      <w:r w:rsidRPr="00F81B1E">
        <w:rPr>
          <w:rFonts w:asciiTheme="majorHAnsi" w:hAnsiTheme="majorHAnsi" w:cstheme="majorHAnsi"/>
          <w:sz w:val="24"/>
          <w:szCs w:val="24"/>
        </w:rPr>
        <w:t>Le</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CVS est</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composé</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3"/>
          <w:sz w:val="24"/>
          <w:szCs w:val="24"/>
        </w:rPr>
        <w:t xml:space="preserve"> </w:t>
      </w:r>
      <w:r w:rsidRPr="00F81B1E">
        <w:rPr>
          <w:rFonts w:asciiTheme="majorHAnsi" w:hAnsiTheme="majorHAnsi" w:cstheme="majorHAnsi"/>
          <w:spacing w:val="6"/>
          <w:sz w:val="24"/>
          <w:szCs w:val="24"/>
        </w:rPr>
        <w:t xml:space="preserve">5 </w:t>
      </w:r>
      <w:r w:rsidRPr="00F81B1E">
        <w:rPr>
          <w:rFonts w:asciiTheme="majorHAnsi" w:hAnsiTheme="majorHAnsi" w:cstheme="majorHAnsi"/>
          <w:sz w:val="24"/>
          <w:szCs w:val="24"/>
        </w:rPr>
        <w:t xml:space="preserve">titulaires </w:t>
      </w:r>
      <w:r w:rsidRPr="00F81B1E">
        <w:rPr>
          <w:rFonts w:asciiTheme="majorHAnsi" w:hAnsiTheme="majorHAnsi" w:cstheme="majorHAnsi"/>
          <w:i/>
          <w:spacing w:val="-3"/>
          <w:sz w:val="24"/>
          <w:szCs w:val="24"/>
        </w:rPr>
        <w:t>(à minima)</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et</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5</w:t>
      </w:r>
      <w:r w:rsidRPr="00F81B1E">
        <w:rPr>
          <w:rFonts w:asciiTheme="majorHAnsi" w:hAnsiTheme="majorHAnsi" w:cstheme="majorHAnsi"/>
          <w:spacing w:val="8"/>
          <w:sz w:val="24"/>
          <w:szCs w:val="24"/>
        </w:rPr>
        <w:t xml:space="preserve"> </w:t>
      </w:r>
      <w:r w:rsidRPr="00F81B1E">
        <w:rPr>
          <w:rFonts w:asciiTheme="majorHAnsi" w:hAnsiTheme="majorHAnsi" w:cstheme="majorHAnsi"/>
          <w:sz w:val="24"/>
          <w:szCs w:val="24"/>
        </w:rPr>
        <w:t>suppléants</w:t>
      </w:r>
      <w:r w:rsidRPr="00F81B1E">
        <w:rPr>
          <w:rFonts w:asciiTheme="majorHAnsi" w:hAnsiTheme="majorHAnsi" w:cstheme="majorHAnsi"/>
          <w:spacing w:val="7"/>
          <w:sz w:val="24"/>
          <w:szCs w:val="24"/>
        </w:rPr>
        <w:t xml:space="preserve"> </w:t>
      </w:r>
      <w:r w:rsidRPr="00F81B1E">
        <w:rPr>
          <w:rFonts w:asciiTheme="majorHAnsi" w:hAnsiTheme="majorHAnsi" w:cstheme="majorHAnsi"/>
          <w:sz w:val="24"/>
          <w:szCs w:val="24"/>
        </w:rPr>
        <w:t>issus</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des</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4</w:t>
      </w:r>
      <w:r w:rsidRPr="00F81B1E">
        <w:rPr>
          <w:rFonts w:asciiTheme="majorHAnsi" w:hAnsiTheme="majorHAnsi" w:cstheme="majorHAnsi"/>
          <w:spacing w:val="6"/>
          <w:sz w:val="24"/>
          <w:szCs w:val="24"/>
        </w:rPr>
        <w:t xml:space="preserve"> </w:t>
      </w:r>
      <w:r w:rsidRPr="00F81B1E">
        <w:rPr>
          <w:rFonts w:asciiTheme="majorHAnsi" w:hAnsiTheme="majorHAnsi" w:cstheme="majorHAnsi"/>
          <w:sz w:val="24"/>
          <w:szCs w:val="24"/>
        </w:rPr>
        <w:t>collèges,</w:t>
      </w:r>
      <w:r w:rsidRPr="00F81B1E">
        <w:rPr>
          <w:rFonts w:asciiTheme="majorHAnsi" w:hAnsiTheme="majorHAnsi" w:cstheme="majorHAnsi"/>
          <w:spacing w:val="8"/>
          <w:sz w:val="24"/>
          <w:szCs w:val="24"/>
        </w:rPr>
        <w:t xml:space="preserve"> </w:t>
      </w:r>
      <w:r w:rsidRPr="00F81B1E">
        <w:rPr>
          <w:rFonts w:asciiTheme="majorHAnsi" w:hAnsiTheme="majorHAnsi" w:cstheme="majorHAnsi"/>
          <w:sz w:val="24"/>
          <w:szCs w:val="24"/>
        </w:rPr>
        <w:t>répartis</w:t>
      </w:r>
      <w:r>
        <w:rPr>
          <w:rFonts w:asciiTheme="majorHAnsi" w:hAnsiTheme="majorHAnsi" w:cstheme="majorHAnsi"/>
          <w:sz w:val="24"/>
          <w:szCs w:val="24"/>
        </w:rPr>
        <w:t xml:space="preserve"> </w:t>
      </w:r>
      <w:r w:rsidRPr="00F81B1E">
        <w:rPr>
          <w:rFonts w:asciiTheme="majorHAnsi" w:hAnsiTheme="majorHAnsi" w:cstheme="majorHAnsi"/>
          <w:spacing w:val="-57"/>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la</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manière</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suivante</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w:t>
      </w:r>
    </w:p>
    <w:p w:rsidR="00C026CA" w:rsidRPr="00F81B1E" w:rsidRDefault="00C026CA" w:rsidP="00C026CA">
      <w:pPr>
        <w:pStyle w:val="Paragraphedeliste"/>
        <w:widowControl w:val="0"/>
        <w:numPr>
          <w:ilvl w:val="1"/>
          <w:numId w:val="6"/>
        </w:numPr>
        <w:tabs>
          <w:tab w:val="left" w:pos="1557"/>
        </w:tabs>
        <w:autoSpaceDE w:val="0"/>
        <w:autoSpaceDN w:val="0"/>
        <w:spacing w:after="0" w:line="277" w:lineRule="exact"/>
        <w:contextualSpacing w:val="0"/>
        <w:jc w:val="left"/>
        <w:rPr>
          <w:rFonts w:asciiTheme="majorHAnsi" w:hAnsiTheme="majorHAnsi" w:cstheme="majorHAnsi"/>
          <w:sz w:val="24"/>
          <w:szCs w:val="24"/>
        </w:rPr>
      </w:pPr>
      <w:r w:rsidRPr="00F81B1E">
        <w:rPr>
          <w:rFonts w:asciiTheme="majorHAnsi" w:hAnsiTheme="majorHAnsi" w:cstheme="majorHAnsi"/>
          <w:i/>
          <w:sz w:val="24"/>
          <w:szCs w:val="24"/>
        </w:rPr>
        <w:t xml:space="preserve">4 </w:t>
      </w:r>
      <w:r w:rsidRPr="00F81B1E">
        <w:rPr>
          <w:rFonts w:asciiTheme="majorHAnsi" w:hAnsiTheme="majorHAnsi" w:cstheme="majorHAnsi"/>
          <w:sz w:val="24"/>
          <w:szCs w:val="24"/>
        </w:rPr>
        <w:t>représentants</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des</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usagers</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w:t>
      </w:r>
    </w:p>
    <w:p w:rsidR="00C026CA" w:rsidRPr="00F81B1E" w:rsidRDefault="00C026CA" w:rsidP="00C026CA">
      <w:pPr>
        <w:pStyle w:val="Paragraphedeliste"/>
        <w:widowControl w:val="0"/>
        <w:numPr>
          <w:ilvl w:val="0"/>
          <w:numId w:val="5"/>
        </w:numPr>
        <w:autoSpaceDE w:val="0"/>
        <w:autoSpaceDN w:val="0"/>
        <w:spacing w:after="0" w:line="277" w:lineRule="exact"/>
        <w:contextualSpacing w:val="0"/>
        <w:jc w:val="left"/>
        <w:rPr>
          <w:rFonts w:asciiTheme="majorHAnsi" w:hAnsiTheme="majorHAnsi" w:cstheme="majorHAnsi"/>
          <w:sz w:val="24"/>
          <w:szCs w:val="24"/>
        </w:rPr>
      </w:pPr>
      <w:r w:rsidRPr="00F81B1E">
        <w:rPr>
          <w:rFonts w:asciiTheme="majorHAnsi" w:hAnsiTheme="majorHAnsi" w:cstheme="majorHAnsi"/>
          <w:sz w:val="24"/>
          <w:szCs w:val="24"/>
        </w:rPr>
        <w:t>2</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titulaires, soit un par site</w:t>
      </w:r>
    </w:p>
    <w:p w:rsidR="00C026CA" w:rsidRPr="00F81B1E" w:rsidRDefault="00C026CA" w:rsidP="00C026CA">
      <w:pPr>
        <w:pStyle w:val="Paragraphedeliste"/>
        <w:widowControl w:val="0"/>
        <w:numPr>
          <w:ilvl w:val="0"/>
          <w:numId w:val="5"/>
        </w:numPr>
        <w:autoSpaceDE w:val="0"/>
        <w:autoSpaceDN w:val="0"/>
        <w:spacing w:after="0" w:line="277" w:lineRule="exact"/>
        <w:contextualSpacing w:val="0"/>
        <w:jc w:val="left"/>
        <w:rPr>
          <w:rFonts w:asciiTheme="majorHAnsi" w:hAnsiTheme="majorHAnsi" w:cstheme="majorHAnsi"/>
          <w:sz w:val="24"/>
          <w:szCs w:val="24"/>
        </w:rPr>
      </w:pPr>
      <w:r w:rsidRPr="00F81B1E">
        <w:rPr>
          <w:rFonts w:asciiTheme="majorHAnsi" w:hAnsiTheme="majorHAnsi" w:cstheme="majorHAnsi"/>
          <w:sz w:val="24"/>
          <w:szCs w:val="24"/>
        </w:rPr>
        <w:t>2</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suppléants, soit un par site</w:t>
      </w:r>
    </w:p>
    <w:p w:rsidR="00C026CA" w:rsidRPr="00F81B1E" w:rsidRDefault="00C026CA" w:rsidP="00C026CA">
      <w:pPr>
        <w:pStyle w:val="Paragraphedeliste"/>
        <w:widowControl w:val="0"/>
        <w:numPr>
          <w:ilvl w:val="1"/>
          <w:numId w:val="6"/>
        </w:numPr>
        <w:tabs>
          <w:tab w:val="left" w:pos="1557"/>
        </w:tabs>
        <w:autoSpaceDE w:val="0"/>
        <w:autoSpaceDN w:val="0"/>
        <w:spacing w:after="0" w:line="277" w:lineRule="exact"/>
        <w:contextualSpacing w:val="0"/>
        <w:jc w:val="left"/>
        <w:rPr>
          <w:rFonts w:asciiTheme="majorHAnsi" w:hAnsiTheme="majorHAnsi" w:cstheme="majorHAnsi"/>
          <w:i/>
          <w:sz w:val="24"/>
          <w:szCs w:val="24"/>
        </w:rPr>
      </w:pPr>
      <w:r>
        <w:rPr>
          <w:rFonts w:asciiTheme="majorHAnsi" w:hAnsiTheme="majorHAnsi" w:cstheme="majorHAnsi"/>
          <w:i/>
          <w:sz w:val="24"/>
          <w:szCs w:val="24"/>
        </w:rPr>
        <w:t>2</w:t>
      </w:r>
      <w:r w:rsidRPr="00F81B1E">
        <w:rPr>
          <w:rFonts w:asciiTheme="majorHAnsi" w:hAnsiTheme="majorHAnsi" w:cstheme="majorHAnsi"/>
          <w:i/>
          <w:sz w:val="24"/>
          <w:szCs w:val="24"/>
        </w:rPr>
        <w:t xml:space="preserve"> représentant</w:t>
      </w:r>
      <w:r>
        <w:rPr>
          <w:rFonts w:asciiTheme="majorHAnsi" w:hAnsiTheme="majorHAnsi" w:cstheme="majorHAnsi"/>
          <w:i/>
          <w:sz w:val="24"/>
          <w:szCs w:val="24"/>
        </w:rPr>
        <w:t>s</w:t>
      </w:r>
      <w:r w:rsidRPr="00F81B1E">
        <w:rPr>
          <w:rFonts w:asciiTheme="majorHAnsi" w:hAnsiTheme="majorHAnsi" w:cstheme="majorHAnsi"/>
          <w:i/>
          <w:sz w:val="24"/>
          <w:szCs w:val="24"/>
        </w:rPr>
        <w:t xml:space="preserve"> des familles :</w:t>
      </w:r>
    </w:p>
    <w:p w:rsidR="00C026CA" w:rsidRPr="00F81B1E" w:rsidRDefault="00C026CA" w:rsidP="00C026CA">
      <w:pPr>
        <w:pStyle w:val="Paragraphedeliste"/>
        <w:widowControl w:val="0"/>
        <w:numPr>
          <w:ilvl w:val="0"/>
          <w:numId w:val="5"/>
        </w:numPr>
        <w:autoSpaceDE w:val="0"/>
        <w:autoSpaceDN w:val="0"/>
        <w:spacing w:after="0" w:line="277" w:lineRule="exact"/>
        <w:contextualSpacing w:val="0"/>
        <w:jc w:val="left"/>
        <w:rPr>
          <w:rFonts w:asciiTheme="majorHAnsi" w:hAnsiTheme="majorHAnsi" w:cstheme="majorHAnsi"/>
          <w:sz w:val="24"/>
          <w:szCs w:val="24"/>
        </w:rPr>
      </w:pPr>
      <w:r w:rsidRPr="00F81B1E">
        <w:rPr>
          <w:rFonts w:asciiTheme="majorHAnsi" w:hAnsiTheme="majorHAnsi" w:cstheme="majorHAnsi"/>
          <w:sz w:val="24"/>
          <w:szCs w:val="24"/>
        </w:rPr>
        <w:t>1</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titulaire</w:t>
      </w:r>
    </w:p>
    <w:p w:rsidR="00C026CA" w:rsidRPr="00DC42AF" w:rsidRDefault="00C026CA" w:rsidP="00C026CA">
      <w:pPr>
        <w:pStyle w:val="Paragraphedeliste"/>
        <w:widowControl w:val="0"/>
        <w:numPr>
          <w:ilvl w:val="0"/>
          <w:numId w:val="5"/>
        </w:numPr>
        <w:autoSpaceDE w:val="0"/>
        <w:autoSpaceDN w:val="0"/>
        <w:spacing w:after="0" w:line="277" w:lineRule="exact"/>
        <w:contextualSpacing w:val="0"/>
        <w:jc w:val="left"/>
        <w:rPr>
          <w:rFonts w:asciiTheme="majorHAnsi" w:hAnsiTheme="majorHAnsi" w:cstheme="majorHAnsi"/>
          <w:sz w:val="24"/>
          <w:szCs w:val="24"/>
        </w:rPr>
      </w:pPr>
      <w:r w:rsidRPr="00DC42AF">
        <w:rPr>
          <w:rFonts w:asciiTheme="majorHAnsi" w:hAnsiTheme="majorHAnsi" w:cstheme="majorHAnsi"/>
          <w:sz w:val="24"/>
          <w:szCs w:val="24"/>
        </w:rPr>
        <w:t>1 suppléant</w:t>
      </w:r>
    </w:p>
    <w:p w:rsidR="00C026CA" w:rsidRDefault="00C026CA" w:rsidP="00C026CA">
      <w:pPr>
        <w:pStyle w:val="Paragraphedeliste"/>
        <w:widowControl w:val="0"/>
        <w:numPr>
          <w:ilvl w:val="1"/>
          <w:numId w:val="6"/>
        </w:numPr>
        <w:autoSpaceDE w:val="0"/>
        <w:autoSpaceDN w:val="0"/>
        <w:spacing w:after="0" w:line="277" w:lineRule="exact"/>
        <w:contextualSpacing w:val="0"/>
        <w:jc w:val="left"/>
        <w:rPr>
          <w:rFonts w:asciiTheme="majorHAnsi" w:hAnsiTheme="majorHAnsi" w:cstheme="majorHAnsi"/>
          <w:i/>
          <w:sz w:val="24"/>
          <w:szCs w:val="24"/>
        </w:rPr>
      </w:pPr>
      <w:r>
        <w:rPr>
          <w:rFonts w:asciiTheme="majorHAnsi" w:hAnsiTheme="majorHAnsi" w:cstheme="majorHAnsi"/>
          <w:i/>
          <w:sz w:val="24"/>
          <w:szCs w:val="24"/>
        </w:rPr>
        <w:t xml:space="preserve">2 </w:t>
      </w:r>
      <w:r w:rsidRPr="00DC42AF">
        <w:rPr>
          <w:rFonts w:asciiTheme="majorHAnsi" w:hAnsiTheme="majorHAnsi" w:cstheme="majorHAnsi"/>
          <w:i/>
          <w:sz w:val="24"/>
          <w:szCs w:val="24"/>
        </w:rPr>
        <w:t>représentant</w:t>
      </w:r>
      <w:r>
        <w:rPr>
          <w:rFonts w:asciiTheme="majorHAnsi" w:hAnsiTheme="majorHAnsi" w:cstheme="majorHAnsi"/>
          <w:i/>
          <w:sz w:val="24"/>
          <w:szCs w:val="24"/>
        </w:rPr>
        <w:t>s</w:t>
      </w:r>
      <w:r w:rsidRPr="00DC42AF">
        <w:rPr>
          <w:rFonts w:asciiTheme="majorHAnsi" w:hAnsiTheme="majorHAnsi" w:cstheme="majorHAnsi"/>
          <w:i/>
          <w:sz w:val="24"/>
          <w:szCs w:val="24"/>
        </w:rPr>
        <w:t xml:space="preserve"> des salariés</w:t>
      </w:r>
      <w:r>
        <w:rPr>
          <w:rFonts w:asciiTheme="majorHAnsi" w:hAnsiTheme="majorHAnsi" w:cstheme="majorHAnsi"/>
          <w:i/>
          <w:sz w:val="24"/>
          <w:szCs w:val="24"/>
        </w:rPr>
        <w:t> :</w:t>
      </w:r>
    </w:p>
    <w:p w:rsidR="00C026CA" w:rsidRPr="00F81B1E" w:rsidRDefault="00C026CA" w:rsidP="00C026CA">
      <w:pPr>
        <w:pStyle w:val="Paragraphedeliste"/>
        <w:widowControl w:val="0"/>
        <w:numPr>
          <w:ilvl w:val="0"/>
          <w:numId w:val="6"/>
        </w:numPr>
        <w:autoSpaceDE w:val="0"/>
        <w:autoSpaceDN w:val="0"/>
        <w:spacing w:after="0" w:line="277" w:lineRule="exact"/>
        <w:contextualSpacing w:val="0"/>
        <w:jc w:val="left"/>
        <w:rPr>
          <w:rFonts w:asciiTheme="majorHAnsi" w:hAnsiTheme="majorHAnsi" w:cstheme="majorHAnsi"/>
          <w:sz w:val="24"/>
          <w:szCs w:val="24"/>
        </w:rPr>
      </w:pPr>
      <w:r w:rsidRPr="00F81B1E">
        <w:rPr>
          <w:rFonts w:asciiTheme="majorHAnsi" w:hAnsiTheme="majorHAnsi" w:cstheme="majorHAnsi"/>
          <w:sz w:val="24"/>
          <w:szCs w:val="24"/>
        </w:rPr>
        <w:t>1</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titulaire</w:t>
      </w:r>
    </w:p>
    <w:p w:rsidR="00C026CA" w:rsidRPr="00DC42AF" w:rsidRDefault="00C026CA" w:rsidP="00C026CA">
      <w:pPr>
        <w:pStyle w:val="Paragraphedeliste"/>
        <w:widowControl w:val="0"/>
        <w:numPr>
          <w:ilvl w:val="0"/>
          <w:numId w:val="6"/>
        </w:numPr>
        <w:autoSpaceDE w:val="0"/>
        <w:autoSpaceDN w:val="0"/>
        <w:spacing w:after="0" w:line="277" w:lineRule="exact"/>
        <w:contextualSpacing w:val="0"/>
        <w:jc w:val="left"/>
        <w:rPr>
          <w:rFonts w:asciiTheme="majorHAnsi" w:hAnsiTheme="majorHAnsi" w:cstheme="majorHAnsi"/>
          <w:sz w:val="24"/>
          <w:szCs w:val="24"/>
        </w:rPr>
      </w:pPr>
      <w:r w:rsidRPr="00DC42AF">
        <w:rPr>
          <w:rFonts w:asciiTheme="majorHAnsi" w:hAnsiTheme="majorHAnsi" w:cstheme="majorHAnsi"/>
          <w:sz w:val="24"/>
          <w:szCs w:val="24"/>
        </w:rPr>
        <w:t>1 suppléant</w:t>
      </w:r>
    </w:p>
    <w:p w:rsidR="00C026CA" w:rsidRDefault="00C026CA" w:rsidP="00C026CA">
      <w:pPr>
        <w:pStyle w:val="Paragraphedeliste"/>
        <w:widowControl w:val="0"/>
        <w:numPr>
          <w:ilvl w:val="1"/>
          <w:numId w:val="6"/>
        </w:numPr>
        <w:tabs>
          <w:tab w:val="left" w:pos="1557"/>
        </w:tabs>
        <w:autoSpaceDE w:val="0"/>
        <w:autoSpaceDN w:val="0"/>
        <w:spacing w:after="0" w:line="277" w:lineRule="exact"/>
        <w:contextualSpacing w:val="0"/>
        <w:jc w:val="left"/>
        <w:rPr>
          <w:rFonts w:asciiTheme="majorHAnsi" w:hAnsiTheme="majorHAnsi" w:cstheme="majorHAnsi"/>
          <w:i/>
          <w:sz w:val="24"/>
          <w:szCs w:val="24"/>
        </w:rPr>
      </w:pPr>
      <w:r>
        <w:rPr>
          <w:rFonts w:asciiTheme="majorHAnsi" w:hAnsiTheme="majorHAnsi" w:cstheme="majorHAnsi"/>
          <w:i/>
          <w:sz w:val="24"/>
          <w:szCs w:val="24"/>
        </w:rPr>
        <w:t>2</w:t>
      </w:r>
      <w:r w:rsidRPr="00F81B1E">
        <w:rPr>
          <w:rFonts w:asciiTheme="majorHAnsi" w:hAnsiTheme="majorHAnsi" w:cstheme="majorHAnsi"/>
          <w:i/>
          <w:sz w:val="24"/>
          <w:szCs w:val="24"/>
        </w:rPr>
        <w:t xml:space="preserve"> représentant</w:t>
      </w:r>
      <w:r>
        <w:rPr>
          <w:rFonts w:asciiTheme="majorHAnsi" w:hAnsiTheme="majorHAnsi" w:cstheme="majorHAnsi"/>
          <w:i/>
          <w:sz w:val="24"/>
          <w:szCs w:val="24"/>
        </w:rPr>
        <w:t>s</w:t>
      </w:r>
      <w:r w:rsidRPr="00F81B1E">
        <w:rPr>
          <w:rFonts w:asciiTheme="majorHAnsi" w:hAnsiTheme="majorHAnsi" w:cstheme="majorHAnsi"/>
          <w:i/>
          <w:sz w:val="24"/>
          <w:szCs w:val="24"/>
        </w:rPr>
        <w:t xml:space="preserve"> de l’organisme gestionnaire</w:t>
      </w:r>
      <w:r>
        <w:rPr>
          <w:rFonts w:asciiTheme="majorHAnsi" w:hAnsiTheme="majorHAnsi" w:cstheme="majorHAnsi"/>
          <w:i/>
          <w:sz w:val="24"/>
          <w:szCs w:val="24"/>
        </w:rPr>
        <w:t> :</w:t>
      </w:r>
    </w:p>
    <w:p w:rsidR="00C026CA" w:rsidRPr="00F81B1E" w:rsidRDefault="00C026CA" w:rsidP="00C026CA">
      <w:pPr>
        <w:pStyle w:val="Paragraphedeliste"/>
        <w:widowControl w:val="0"/>
        <w:numPr>
          <w:ilvl w:val="0"/>
          <w:numId w:val="6"/>
        </w:numPr>
        <w:autoSpaceDE w:val="0"/>
        <w:autoSpaceDN w:val="0"/>
        <w:spacing w:after="0" w:line="277" w:lineRule="exact"/>
        <w:contextualSpacing w:val="0"/>
        <w:jc w:val="left"/>
        <w:rPr>
          <w:rFonts w:asciiTheme="majorHAnsi" w:hAnsiTheme="majorHAnsi" w:cstheme="majorHAnsi"/>
          <w:sz w:val="24"/>
          <w:szCs w:val="24"/>
        </w:rPr>
      </w:pPr>
      <w:r w:rsidRPr="00F81B1E">
        <w:rPr>
          <w:rFonts w:asciiTheme="majorHAnsi" w:hAnsiTheme="majorHAnsi" w:cstheme="majorHAnsi"/>
          <w:sz w:val="24"/>
          <w:szCs w:val="24"/>
        </w:rPr>
        <w:t>1</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titulaire</w:t>
      </w:r>
    </w:p>
    <w:p w:rsidR="00C026CA" w:rsidRPr="00DC42AF" w:rsidRDefault="00C026CA" w:rsidP="00C026CA">
      <w:pPr>
        <w:pStyle w:val="Paragraphedeliste"/>
        <w:widowControl w:val="0"/>
        <w:numPr>
          <w:ilvl w:val="0"/>
          <w:numId w:val="6"/>
        </w:numPr>
        <w:autoSpaceDE w:val="0"/>
        <w:autoSpaceDN w:val="0"/>
        <w:spacing w:after="0" w:line="277" w:lineRule="exact"/>
        <w:contextualSpacing w:val="0"/>
        <w:jc w:val="left"/>
        <w:rPr>
          <w:rFonts w:asciiTheme="majorHAnsi" w:hAnsiTheme="majorHAnsi" w:cstheme="majorHAnsi"/>
          <w:sz w:val="24"/>
          <w:szCs w:val="24"/>
        </w:rPr>
      </w:pPr>
      <w:r w:rsidRPr="00DC42AF">
        <w:rPr>
          <w:rFonts w:asciiTheme="majorHAnsi" w:hAnsiTheme="majorHAnsi" w:cstheme="majorHAnsi"/>
          <w:sz w:val="24"/>
          <w:szCs w:val="24"/>
        </w:rPr>
        <w:t>1 suppléant</w:t>
      </w:r>
    </w:p>
    <w:p w:rsidR="00C026CA" w:rsidRPr="00F81B1E" w:rsidRDefault="00C026CA" w:rsidP="00C026CA">
      <w:pPr>
        <w:pStyle w:val="Paragraphedeliste"/>
        <w:tabs>
          <w:tab w:val="left" w:pos="1560"/>
        </w:tabs>
        <w:spacing w:line="277" w:lineRule="exact"/>
        <w:ind w:left="1440"/>
        <w:rPr>
          <w:rFonts w:asciiTheme="majorHAnsi" w:hAnsiTheme="majorHAnsi" w:cstheme="majorHAnsi"/>
          <w:i/>
          <w:sz w:val="24"/>
          <w:szCs w:val="24"/>
        </w:rPr>
      </w:pPr>
    </w:p>
    <w:p w:rsidR="00C026CA" w:rsidRPr="00F81B1E" w:rsidRDefault="00C026CA" w:rsidP="00C026CA">
      <w:pPr>
        <w:pStyle w:val="NormalWeb"/>
        <w:shd w:val="clear" w:color="auto" w:fill="FFFFFF"/>
        <w:spacing w:before="0" w:beforeAutospacing="0" w:after="240" w:afterAutospacing="0"/>
        <w:rPr>
          <w:rFonts w:asciiTheme="majorHAnsi" w:hAnsiTheme="majorHAnsi" w:cstheme="majorHAnsi"/>
          <w:color w:val="000000"/>
        </w:rPr>
      </w:pPr>
      <w:r w:rsidRPr="00F81B1E">
        <w:rPr>
          <w:rFonts w:asciiTheme="majorHAnsi" w:hAnsiTheme="majorHAnsi" w:cstheme="majorHAnsi"/>
          <w:color w:val="000000"/>
        </w:rPr>
        <w:t>Le nombre des représentants des personnes accueillies, d'une part, et de leur famille ou de leurs représentants légaux, d'autre part, doit être supérieur à la moitié du nombre total des membres du conseil.</w:t>
      </w:r>
    </w:p>
    <w:p w:rsidR="00C026CA" w:rsidRPr="00F81B1E" w:rsidRDefault="00C026CA" w:rsidP="00C026CA">
      <w:pPr>
        <w:pStyle w:val="NormalWeb"/>
        <w:shd w:val="clear" w:color="auto" w:fill="FFFFFF"/>
        <w:spacing w:before="0" w:beforeAutospacing="0" w:after="240" w:afterAutospacing="0"/>
        <w:rPr>
          <w:rFonts w:asciiTheme="majorHAnsi" w:hAnsiTheme="majorHAnsi" w:cstheme="majorHAnsi"/>
          <w:color w:val="000000"/>
        </w:rPr>
      </w:pPr>
      <w:r w:rsidRPr="00F81B1E">
        <w:rPr>
          <w:rFonts w:asciiTheme="majorHAnsi" w:hAnsiTheme="majorHAnsi" w:cstheme="majorHAnsi"/>
        </w:rPr>
        <w:t>Dans la mesure du possible, la représentativité des représentants des résidents et des représentants des familles est répartie de manière égale entre chacun des sites (à raison de X représentants titulaires et X suppléants par site pour les collèges des usagers et des familles).</w:t>
      </w:r>
    </w:p>
    <w:p w:rsidR="00C026CA" w:rsidRPr="00F81B1E" w:rsidRDefault="00C026CA" w:rsidP="00C026CA">
      <w:pPr>
        <w:pStyle w:val="NormalWeb"/>
        <w:shd w:val="clear" w:color="auto" w:fill="FFFFFF"/>
        <w:spacing w:before="0" w:beforeAutospacing="0" w:after="240" w:afterAutospacing="0"/>
        <w:rPr>
          <w:rFonts w:asciiTheme="majorHAnsi" w:hAnsiTheme="majorHAnsi" w:cstheme="majorHAnsi"/>
        </w:rPr>
      </w:pPr>
      <w:r w:rsidRPr="00F81B1E">
        <w:rPr>
          <w:rFonts w:asciiTheme="majorHAnsi" w:hAnsiTheme="majorHAnsi" w:cstheme="majorHAnsi"/>
        </w:rPr>
        <w:t>Les titulaires et les suppléants peuvent siéger simultanément, afin de favoriser la transmission</w:t>
      </w:r>
      <w:r>
        <w:rPr>
          <w:rFonts w:asciiTheme="majorHAnsi" w:hAnsiTheme="majorHAnsi" w:cstheme="majorHAnsi"/>
        </w:rPr>
        <w:br/>
      </w:r>
      <w:r w:rsidRPr="00C455A6">
        <w:rPr>
          <w:rFonts w:asciiTheme="majorHAnsi" w:hAnsiTheme="majorHAnsi" w:cstheme="majorHAnsi"/>
        </w:rPr>
        <w:t xml:space="preserve">     </w:t>
      </w:r>
      <w:r w:rsidRPr="00F81B1E">
        <w:rPr>
          <w:rFonts w:asciiTheme="majorHAnsi" w:hAnsiTheme="majorHAnsi" w:cstheme="majorHAnsi"/>
        </w:rPr>
        <w:t>de</w:t>
      </w:r>
      <w:r w:rsidRPr="00C455A6">
        <w:rPr>
          <w:rFonts w:asciiTheme="majorHAnsi" w:hAnsiTheme="majorHAnsi" w:cstheme="majorHAnsi"/>
        </w:rPr>
        <w:t xml:space="preserve"> </w:t>
      </w:r>
      <w:r w:rsidRPr="00F81B1E">
        <w:rPr>
          <w:rFonts w:asciiTheme="majorHAnsi" w:hAnsiTheme="majorHAnsi" w:cstheme="majorHAnsi"/>
        </w:rPr>
        <w:t>l'information</w:t>
      </w:r>
      <w:r w:rsidRPr="00C455A6">
        <w:rPr>
          <w:rFonts w:asciiTheme="majorHAnsi" w:hAnsiTheme="majorHAnsi" w:cstheme="majorHAnsi"/>
        </w:rPr>
        <w:t xml:space="preserve"> </w:t>
      </w:r>
      <w:r w:rsidRPr="00F81B1E">
        <w:rPr>
          <w:rFonts w:asciiTheme="majorHAnsi" w:hAnsiTheme="majorHAnsi" w:cstheme="majorHAnsi"/>
        </w:rPr>
        <w:t>entre</w:t>
      </w:r>
      <w:r w:rsidRPr="00C455A6">
        <w:rPr>
          <w:rFonts w:asciiTheme="majorHAnsi" w:hAnsiTheme="majorHAnsi" w:cstheme="majorHAnsi"/>
        </w:rPr>
        <w:t xml:space="preserve"> </w:t>
      </w:r>
      <w:r w:rsidRPr="00F81B1E">
        <w:rPr>
          <w:rFonts w:asciiTheme="majorHAnsi" w:hAnsiTheme="majorHAnsi" w:cstheme="majorHAnsi"/>
        </w:rPr>
        <w:t>les</w:t>
      </w:r>
      <w:r w:rsidRPr="00C455A6">
        <w:rPr>
          <w:rFonts w:asciiTheme="majorHAnsi" w:hAnsiTheme="majorHAnsi" w:cstheme="majorHAnsi"/>
        </w:rPr>
        <w:t xml:space="preserve"> </w:t>
      </w:r>
      <w:r w:rsidRPr="00F81B1E">
        <w:rPr>
          <w:rFonts w:asciiTheme="majorHAnsi" w:hAnsiTheme="majorHAnsi" w:cstheme="majorHAnsi"/>
        </w:rPr>
        <w:t>usagers.</w:t>
      </w:r>
      <w:r w:rsidRPr="00C455A6">
        <w:rPr>
          <w:rFonts w:asciiTheme="majorHAnsi" w:hAnsiTheme="majorHAnsi" w:cstheme="majorHAnsi"/>
        </w:rPr>
        <w:t xml:space="preserve"> Les </w:t>
      </w:r>
      <w:r w:rsidRPr="00F81B1E">
        <w:rPr>
          <w:rFonts w:asciiTheme="majorHAnsi" w:hAnsiTheme="majorHAnsi" w:cstheme="majorHAnsi"/>
        </w:rPr>
        <w:t>suppléants</w:t>
      </w:r>
      <w:r w:rsidRPr="00C455A6">
        <w:rPr>
          <w:rFonts w:asciiTheme="majorHAnsi" w:hAnsiTheme="majorHAnsi" w:cstheme="majorHAnsi"/>
        </w:rPr>
        <w:t xml:space="preserve"> </w:t>
      </w:r>
      <w:r w:rsidRPr="00F81B1E">
        <w:rPr>
          <w:rFonts w:asciiTheme="majorHAnsi" w:hAnsiTheme="majorHAnsi" w:cstheme="majorHAnsi"/>
        </w:rPr>
        <w:t>n'ont</w:t>
      </w:r>
      <w:r w:rsidRPr="00C455A6">
        <w:rPr>
          <w:rFonts w:asciiTheme="majorHAnsi" w:hAnsiTheme="majorHAnsi" w:cstheme="majorHAnsi"/>
        </w:rPr>
        <w:t xml:space="preserve"> </w:t>
      </w:r>
      <w:r w:rsidRPr="00F81B1E">
        <w:rPr>
          <w:rFonts w:asciiTheme="majorHAnsi" w:hAnsiTheme="majorHAnsi" w:cstheme="majorHAnsi"/>
        </w:rPr>
        <w:t>pas</w:t>
      </w:r>
      <w:r w:rsidRPr="00C455A6">
        <w:rPr>
          <w:rFonts w:asciiTheme="majorHAnsi" w:hAnsiTheme="majorHAnsi" w:cstheme="majorHAnsi"/>
        </w:rPr>
        <w:t xml:space="preserve"> </w:t>
      </w:r>
      <w:r w:rsidRPr="00F81B1E">
        <w:rPr>
          <w:rFonts w:asciiTheme="majorHAnsi" w:hAnsiTheme="majorHAnsi" w:cstheme="majorHAnsi"/>
        </w:rPr>
        <w:t>voix</w:t>
      </w:r>
      <w:r w:rsidRPr="00C455A6">
        <w:rPr>
          <w:rFonts w:asciiTheme="majorHAnsi" w:hAnsiTheme="majorHAnsi" w:cstheme="majorHAnsi"/>
        </w:rPr>
        <w:t xml:space="preserve"> </w:t>
      </w:r>
      <w:r>
        <w:rPr>
          <w:rFonts w:asciiTheme="majorHAnsi" w:hAnsiTheme="majorHAnsi" w:cstheme="majorHAnsi"/>
        </w:rPr>
        <w:t>délibérative.</w:t>
      </w:r>
    </w:p>
    <w:p w:rsidR="00C026CA" w:rsidRPr="00F81B1E" w:rsidRDefault="00C026CA" w:rsidP="00C026CA">
      <w:pPr>
        <w:pStyle w:val="Paragraphedeliste"/>
        <w:tabs>
          <w:tab w:val="left" w:pos="839"/>
        </w:tabs>
        <w:spacing w:line="275" w:lineRule="exact"/>
        <w:ind w:left="0"/>
        <w:rPr>
          <w:rFonts w:asciiTheme="majorHAnsi" w:hAnsiTheme="majorHAnsi" w:cstheme="majorHAnsi"/>
          <w:sz w:val="24"/>
          <w:szCs w:val="24"/>
        </w:rPr>
      </w:pPr>
      <w:r w:rsidRPr="00F81B1E">
        <w:rPr>
          <w:rFonts w:asciiTheme="majorHAnsi" w:hAnsiTheme="majorHAnsi" w:cstheme="majorHAnsi"/>
          <w:sz w:val="24"/>
          <w:szCs w:val="24"/>
        </w:rPr>
        <w:t>Le</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directeur participe</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aux</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réunions</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avec</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voix</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consultative.</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Il</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peut</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se</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faire</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représenter.</w:t>
      </w:r>
    </w:p>
    <w:p w:rsidR="00C026CA" w:rsidRPr="009B22A5" w:rsidRDefault="00C026CA" w:rsidP="00C026CA">
      <w:pPr>
        <w:pStyle w:val="Paragraphedeliste"/>
        <w:tabs>
          <w:tab w:val="left" w:pos="849"/>
        </w:tabs>
        <w:ind w:left="0"/>
        <w:rPr>
          <w:rFonts w:asciiTheme="majorHAnsi" w:hAnsiTheme="majorHAnsi" w:cstheme="majorHAnsi"/>
          <w:sz w:val="24"/>
          <w:szCs w:val="24"/>
        </w:rPr>
      </w:pPr>
      <w:r w:rsidRPr="00F81B1E">
        <w:rPr>
          <w:rFonts w:asciiTheme="majorHAnsi" w:hAnsiTheme="majorHAnsi" w:cstheme="majorHAnsi"/>
          <w:sz w:val="24"/>
          <w:szCs w:val="24"/>
        </w:rPr>
        <w:t>Le CVS peut appeler toute personne à participer à ses travaux, à titre consultatif,</w:t>
      </w:r>
      <w:r w:rsidRPr="00F81B1E">
        <w:rPr>
          <w:rFonts w:asciiTheme="majorHAnsi" w:hAnsiTheme="majorHAnsi" w:cstheme="majorHAnsi"/>
          <w:spacing w:val="1"/>
          <w:sz w:val="24"/>
          <w:szCs w:val="24"/>
        </w:rPr>
        <w:t xml:space="preserve"> </w:t>
      </w:r>
      <w:r>
        <w:rPr>
          <w:rFonts w:asciiTheme="majorHAnsi" w:hAnsiTheme="majorHAnsi" w:cstheme="majorHAnsi"/>
          <w:sz w:val="24"/>
          <w:szCs w:val="24"/>
        </w:rPr>
        <w:t>en fonction de l'ordre du jour.</w:t>
      </w:r>
    </w:p>
    <w:p w:rsidR="00C026CA" w:rsidRPr="00F26C39" w:rsidRDefault="00C026CA" w:rsidP="00C026CA">
      <w:pPr>
        <w:spacing w:after="240"/>
        <w:jc w:val="center"/>
        <w:rPr>
          <w:rFonts w:asciiTheme="majorHAnsi" w:hAnsiTheme="majorHAnsi" w:cstheme="majorHAnsi"/>
          <w:b/>
          <w:sz w:val="24"/>
          <w:szCs w:val="24"/>
        </w:rPr>
      </w:pPr>
      <w:r w:rsidRPr="00F26C39">
        <w:rPr>
          <w:rFonts w:asciiTheme="majorHAnsi" w:hAnsiTheme="majorHAnsi" w:cstheme="majorHAnsi"/>
          <w:b/>
          <w:sz w:val="24"/>
          <w:szCs w:val="24"/>
        </w:rPr>
        <w:t>ARTICLE 5 : ELECTION DES REPRESENTANTS DES USAGERS</w:t>
      </w:r>
      <w:r>
        <w:rPr>
          <w:rFonts w:asciiTheme="majorHAnsi" w:hAnsiTheme="majorHAnsi" w:cstheme="majorHAnsi"/>
          <w:b/>
          <w:sz w:val="24"/>
          <w:szCs w:val="24"/>
        </w:rPr>
        <w:t xml:space="preserve"> ET DES FAMILLES</w:t>
      </w:r>
    </w:p>
    <w:p w:rsidR="00C026CA" w:rsidRPr="00F81B1E" w:rsidRDefault="00C026CA" w:rsidP="00C026CA">
      <w:pPr>
        <w:tabs>
          <w:tab w:val="left" w:pos="720"/>
        </w:tabs>
        <w:rPr>
          <w:rFonts w:asciiTheme="majorHAnsi" w:hAnsiTheme="majorHAnsi" w:cstheme="majorHAnsi"/>
          <w:sz w:val="24"/>
          <w:szCs w:val="24"/>
        </w:rPr>
      </w:pPr>
      <w:r w:rsidRPr="00F81B1E">
        <w:rPr>
          <w:rFonts w:asciiTheme="majorHAnsi" w:hAnsiTheme="majorHAnsi" w:cstheme="majorHAnsi"/>
          <w:sz w:val="24"/>
          <w:szCs w:val="24"/>
        </w:rPr>
        <w:t xml:space="preserve">Les représentants des personnes accueillies et des familles ou des représentants légaux sont élus par vote à bulletin secret à la majorité des votants par l'ensemble des résidents et par l'ensemble des familles ou des représentants légaux. Sont élus le ou les candidats ayant obtenu le plus grand nombre de voix.  </w:t>
      </w:r>
    </w:p>
    <w:p w:rsidR="00C026CA" w:rsidRPr="00F81B1E" w:rsidRDefault="00C026CA" w:rsidP="00C026CA">
      <w:pPr>
        <w:tabs>
          <w:tab w:val="left" w:pos="720"/>
        </w:tabs>
        <w:rPr>
          <w:rFonts w:asciiTheme="majorHAnsi" w:hAnsiTheme="majorHAnsi" w:cstheme="majorHAnsi"/>
          <w:sz w:val="24"/>
          <w:szCs w:val="24"/>
        </w:rPr>
      </w:pPr>
      <w:r w:rsidRPr="00F81B1E">
        <w:rPr>
          <w:rFonts w:asciiTheme="majorHAnsi" w:hAnsiTheme="majorHAnsi" w:cstheme="majorHAnsi"/>
          <w:sz w:val="24"/>
          <w:szCs w:val="24"/>
        </w:rPr>
        <w:t>A égalité de voix, [</w:t>
      </w:r>
      <w:r w:rsidRPr="00F81B1E">
        <w:rPr>
          <w:rFonts w:asciiTheme="majorHAnsi" w:hAnsiTheme="majorHAnsi" w:cstheme="majorHAnsi"/>
          <w:i/>
          <w:sz w:val="24"/>
          <w:szCs w:val="24"/>
        </w:rPr>
        <w:t>il est procédé par tirage au sort entre les intéressés</w:t>
      </w:r>
      <w:r w:rsidRPr="00F81B1E">
        <w:rPr>
          <w:rFonts w:asciiTheme="majorHAnsi" w:hAnsiTheme="majorHAnsi" w:cstheme="majorHAnsi"/>
          <w:sz w:val="24"/>
          <w:szCs w:val="24"/>
        </w:rPr>
        <w:t>]</w:t>
      </w:r>
      <w:r>
        <w:rPr>
          <w:rFonts w:asciiTheme="majorHAnsi" w:hAnsiTheme="majorHAnsi" w:cstheme="majorHAnsi"/>
          <w:sz w:val="24"/>
          <w:szCs w:val="24"/>
        </w:rPr>
        <w:t xml:space="preserve"> </w:t>
      </w:r>
      <w:r w:rsidRPr="00C455A6">
        <w:rPr>
          <w:rFonts w:asciiTheme="majorHAnsi" w:hAnsiTheme="majorHAnsi" w:cstheme="majorHAnsi"/>
          <w:i/>
          <w:sz w:val="24"/>
          <w:szCs w:val="24"/>
        </w:rPr>
        <w:t>ou</w:t>
      </w:r>
      <w:r w:rsidRPr="00F81B1E">
        <w:rPr>
          <w:rFonts w:asciiTheme="majorHAnsi" w:hAnsiTheme="majorHAnsi" w:cstheme="majorHAnsi"/>
          <w:sz w:val="24"/>
          <w:szCs w:val="24"/>
        </w:rPr>
        <w:t xml:space="preserve"> [</w:t>
      </w:r>
      <w:r w:rsidRPr="00F81B1E">
        <w:rPr>
          <w:rFonts w:asciiTheme="majorHAnsi" w:hAnsiTheme="majorHAnsi" w:cstheme="majorHAnsi"/>
          <w:i/>
          <w:sz w:val="24"/>
          <w:szCs w:val="24"/>
        </w:rPr>
        <w:t>le membre le plus âgé est élu</w:t>
      </w:r>
      <w:r w:rsidRPr="00F81B1E">
        <w:rPr>
          <w:rFonts w:asciiTheme="majorHAnsi" w:hAnsiTheme="majorHAnsi" w:cstheme="majorHAnsi"/>
          <w:sz w:val="24"/>
          <w:szCs w:val="24"/>
        </w:rPr>
        <w:t>].</w:t>
      </w:r>
    </w:p>
    <w:p w:rsidR="00C026CA" w:rsidRPr="00F81B1E" w:rsidRDefault="00C026CA" w:rsidP="00C026CA">
      <w:pPr>
        <w:tabs>
          <w:tab w:val="left" w:pos="720"/>
        </w:tabs>
        <w:rPr>
          <w:rFonts w:asciiTheme="majorHAnsi" w:hAnsiTheme="majorHAnsi" w:cstheme="majorHAnsi"/>
          <w:sz w:val="24"/>
          <w:szCs w:val="24"/>
        </w:rPr>
      </w:pPr>
      <w:r w:rsidRPr="00F81B1E">
        <w:rPr>
          <w:rFonts w:asciiTheme="majorHAnsi" w:hAnsiTheme="majorHAnsi" w:cstheme="majorHAnsi"/>
          <w:sz w:val="24"/>
          <w:szCs w:val="24"/>
        </w:rPr>
        <w:t>Le représentant du personnel est élu par les membres du personnel. Le temps de présence des représentants du personnel est considéré de plein droit comme temps de travail.</w:t>
      </w:r>
    </w:p>
    <w:p w:rsidR="00C026CA" w:rsidRPr="00F81B1E" w:rsidRDefault="00C026CA" w:rsidP="00C026CA">
      <w:pPr>
        <w:tabs>
          <w:tab w:val="left" w:pos="720"/>
        </w:tabs>
        <w:rPr>
          <w:rFonts w:asciiTheme="majorHAnsi" w:hAnsiTheme="majorHAnsi" w:cstheme="majorHAnsi"/>
          <w:sz w:val="24"/>
          <w:szCs w:val="24"/>
        </w:rPr>
      </w:pPr>
      <w:r w:rsidRPr="00F81B1E">
        <w:rPr>
          <w:rFonts w:asciiTheme="majorHAnsi" w:hAnsiTheme="majorHAnsi" w:cstheme="majorHAnsi"/>
          <w:sz w:val="24"/>
          <w:szCs w:val="24"/>
        </w:rPr>
        <w:t xml:space="preserve">Les suppléants sont désignés dans les mêmes conditions que les titulaires. L'absence de désignation de titulaires et suppléants ne fait pas obstacle à la mise en place du </w:t>
      </w:r>
      <w:r>
        <w:rPr>
          <w:rFonts w:asciiTheme="majorHAnsi" w:hAnsiTheme="majorHAnsi" w:cstheme="majorHAnsi"/>
          <w:sz w:val="24"/>
          <w:szCs w:val="24"/>
        </w:rPr>
        <w:t xml:space="preserve">Conseil de la Vie Sociale </w:t>
      </w:r>
      <w:r w:rsidRPr="00F81B1E">
        <w:rPr>
          <w:rFonts w:asciiTheme="majorHAnsi" w:hAnsiTheme="majorHAnsi" w:cstheme="majorHAnsi"/>
          <w:sz w:val="24"/>
          <w:szCs w:val="24"/>
        </w:rPr>
        <w:t>sous réserve que le nombre des personnes accueillies et de leurs familles ou de leurs représentants légaux soit supérieur à la moitié du nombre total des membres du conseil désignés.</w:t>
      </w:r>
    </w:p>
    <w:p w:rsidR="00C026CA" w:rsidRPr="00F26C39" w:rsidRDefault="00C026CA" w:rsidP="00C026CA">
      <w:pPr>
        <w:tabs>
          <w:tab w:val="left" w:pos="720"/>
        </w:tabs>
        <w:rPr>
          <w:rFonts w:asciiTheme="majorHAnsi" w:hAnsiTheme="majorHAnsi" w:cstheme="majorHAnsi"/>
          <w:b/>
          <w:sz w:val="24"/>
          <w:szCs w:val="24"/>
        </w:rPr>
      </w:pPr>
      <w:r w:rsidRPr="00F26C39">
        <w:rPr>
          <w:rFonts w:asciiTheme="majorHAnsi" w:hAnsiTheme="majorHAnsi" w:cstheme="majorHAnsi"/>
          <w:b/>
          <w:sz w:val="24"/>
          <w:szCs w:val="24"/>
        </w:rPr>
        <w:t>Assistance aux résidents :</w:t>
      </w:r>
    </w:p>
    <w:p w:rsidR="00C026CA" w:rsidRPr="00F81B1E" w:rsidRDefault="00C026CA" w:rsidP="00C026CA">
      <w:pPr>
        <w:tabs>
          <w:tab w:val="left" w:pos="720"/>
        </w:tabs>
        <w:rPr>
          <w:rFonts w:asciiTheme="majorHAnsi" w:hAnsiTheme="majorHAnsi" w:cstheme="majorHAnsi"/>
          <w:sz w:val="24"/>
          <w:szCs w:val="24"/>
        </w:rPr>
      </w:pPr>
      <w:r w:rsidRPr="00F81B1E">
        <w:rPr>
          <w:rFonts w:asciiTheme="majorHAnsi" w:hAnsiTheme="majorHAnsi" w:cstheme="majorHAnsi"/>
          <w:sz w:val="24"/>
          <w:szCs w:val="24"/>
        </w:rPr>
        <w:t>Les difficultés de communication ne doivent pas être un obstacle à la possibilité pour les usagers d’être électeur ou éligible.</w:t>
      </w:r>
    </w:p>
    <w:p w:rsidR="00C026CA" w:rsidRPr="00F81B1E" w:rsidRDefault="00C026CA" w:rsidP="00C026CA">
      <w:pPr>
        <w:tabs>
          <w:tab w:val="left" w:pos="720"/>
        </w:tabs>
        <w:rPr>
          <w:rFonts w:asciiTheme="majorHAnsi" w:hAnsiTheme="majorHAnsi" w:cstheme="majorHAnsi"/>
          <w:sz w:val="24"/>
          <w:szCs w:val="24"/>
        </w:rPr>
      </w:pPr>
      <w:r w:rsidRPr="00F81B1E">
        <w:rPr>
          <w:rFonts w:asciiTheme="majorHAnsi" w:hAnsiTheme="majorHAnsi" w:cstheme="majorHAnsi"/>
          <w:sz w:val="24"/>
          <w:szCs w:val="24"/>
        </w:rPr>
        <w:t>Aussi, comme le précise les dispositions relatives au Conseil de Vie Sociale, les représentants des personnes accueillies peuvent, si besoin, se faire assister d’une tierce personne afin de permettre la compréhension de leurs interventions.</w:t>
      </w:r>
    </w:p>
    <w:p w:rsidR="00C026CA" w:rsidRDefault="00C026CA" w:rsidP="00C026CA">
      <w:pPr>
        <w:tabs>
          <w:tab w:val="left" w:pos="720"/>
        </w:tabs>
        <w:rPr>
          <w:rFonts w:asciiTheme="majorHAnsi" w:hAnsiTheme="majorHAnsi" w:cstheme="majorHAnsi"/>
          <w:sz w:val="24"/>
          <w:szCs w:val="24"/>
        </w:rPr>
      </w:pPr>
      <w:r w:rsidRPr="00F81B1E">
        <w:rPr>
          <w:rFonts w:asciiTheme="majorHAnsi" w:hAnsiTheme="majorHAnsi" w:cstheme="majorHAnsi"/>
          <w:sz w:val="24"/>
          <w:szCs w:val="24"/>
        </w:rPr>
        <w:t xml:space="preserve">L’animatrice assure la préparation des rencontres du </w:t>
      </w:r>
      <w:r>
        <w:rPr>
          <w:rFonts w:asciiTheme="majorHAnsi" w:hAnsiTheme="majorHAnsi" w:cstheme="majorHAnsi"/>
          <w:sz w:val="24"/>
          <w:szCs w:val="24"/>
        </w:rPr>
        <w:t xml:space="preserve">Conseil de la Vie Sociale </w:t>
      </w:r>
      <w:r w:rsidRPr="00F81B1E">
        <w:rPr>
          <w:rFonts w:asciiTheme="majorHAnsi" w:hAnsiTheme="majorHAnsi" w:cstheme="majorHAnsi"/>
          <w:sz w:val="24"/>
          <w:szCs w:val="24"/>
        </w:rPr>
        <w:t>avec les résidents et favorise par tout moyen l’expression des résidents sur les points inscrits</w:t>
      </w:r>
      <w:r>
        <w:rPr>
          <w:rFonts w:asciiTheme="majorHAnsi" w:hAnsiTheme="majorHAnsi" w:cstheme="majorHAnsi"/>
          <w:sz w:val="24"/>
          <w:szCs w:val="24"/>
        </w:rPr>
        <w:t xml:space="preserve"> à l’ordre du jour des séances.</w:t>
      </w:r>
    </w:p>
    <w:p w:rsidR="00C026CA" w:rsidRPr="00F81B1E" w:rsidRDefault="00C026CA" w:rsidP="00C026CA">
      <w:pPr>
        <w:tabs>
          <w:tab w:val="left" w:pos="720"/>
        </w:tabs>
        <w:rPr>
          <w:rFonts w:asciiTheme="majorHAnsi" w:hAnsiTheme="majorHAnsi" w:cstheme="majorHAnsi"/>
          <w:sz w:val="24"/>
          <w:szCs w:val="24"/>
        </w:rPr>
      </w:pPr>
    </w:p>
    <w:p w:rsidR="00C026CA" w:rsidRPr="00F26C39" w:rsidRDefault="00C026CA" w:rsidP="00C026CA">
      <w:pPr>
        <w:spacing w:after="240"/>
        <w:jc w:val="center"/>
        <w:rPr>
          <w:rFonts w:asciiTheme="majorHAnsi" w:hAnsiTheme="majorHAnsi" w:cstheme="majorHAnsi"/>
          <w:b/>
          <w:sz w:val="24"/>
          <w:szCs w:val="24"/>
        </w:rPr>
      </w:pPr>
      <w:r w:rsidRPr="00F26C39">
        <w:rPr>
          <w:rFonts w:asciiTheme="majorHAnsi" w:hAnsiTheme="majorHAnsi" w:cstheme="majorHAnsi"/>
          <w:b/>
          <w:sz w:val="24"/>
          <w:szCs w:val="24"/>
        </w:rPr>
        <w:t>ARTICLE 6 : DUREE DU MANDAT</w:t>
      </w:r>
    </w:p>
    <w:p w:rsidR="00C026CA" w:rsidRPr="00F81B1E" w:rsidRDefault="00C026CA" w:rsidP="00C026CA">
      <w:pPr>
        <w:rPr>
          <w:rFonts w:asciiTheme="majorHAnsi" w:hAnsiTheme="majorHAnsi" w:cstheme="majorHAnsi"/>
          <w:sz w:val="24"/>
          <w:szCs w:val="24"/>
        </w:rPr>
      </w:pPr>
      <w:r w:rsidRPr="00F81B1E">
        <w:rPr>
          <w:rFonts w:asciiTheme="majorHAnsi" w:hAnsiTheme="majorHAnsi" w:cstheme="majorHAnsi"/>
          <w:sz w:val="24"/>
          <w:szCs w:val="24"/>
        </w:rPr>
        <w:t xml:space="preserve">Les représentants sont élus pour une durée de </w:t>
      </w:r>
      <w:r w:rsidRPr="00F81B1E">
        <w:rPr>
          <w:rFonts w:asciiTheme="majorHAnsi" w:hAnsiTheme="majorHAnsi" w:cstheme="majorHAnsi"/>
          <w:i/>
          <w:sz w:val="24"/>
          <w:szCs w:val="24"/>
        </w:rPr>
        <w:t>[au choix : 1</w:t>
      </w:r>
      <w:r w:rsidRPr="00F81B1E">
        <w:rPr>
          <w:rFonts w:asciiTheme="majorHAnsi" w:hAnsiTheme="majorHAnsi" w:cstheme="majorHAnsi"/>
          <w:i/>
          <w:spacing w:val="-4"/>
          <w:sz w:val="24"/>
          <w:szCs w:val="24"/>
        </w:rPr>
        <w:t xml:space="preserve"> </w:t>
      </w:r>
      <w:r w:rsidRPr="00F81B1E">
        <w:rPr>
          <w:rFonts w:asciiTheme="majorHAnsi" w:hAnsiTheme="majorHAnsi" w:cstheme="majorHAnsi"/>
          <w:i/>
          <w:sz w:val="24"/>
          <w:szCs w:val="24"/>
        </w:rPr>
        <w:t xml:space="preserve">an, 2 </w:t>
      </w:r>
      <w:proofErr w:type="gramStart"/>
      <w:r w:rsidRPr="00F81B1E">
        <w:rPr>
          <w:rFonts w:asciiTheme="majorHAnsi" w:hAnsiTheme="majorHAnsi" w:cstheme="majorHAnsi"/>
          <w:i/>
          <w:sz w:val="24"/>
          <w:szCs w:val="24"/>
        </w:rPr>
        <w:t>an</w:t>
      </w:r>
      <w:proofErr w:type="gramEnd"/>
      <w:r w:rsidRPr="00F81B1E">
        <w:rPr>
          <w:rFonts w:asciiTheme="majorHAnsi" w:hAnsiTheme="majorHAnsi" w:cstheme="majorHAnsi"/>
          <w:i/>
          <w:sz w:val="24"/>
          <w:szCs w:val="24"/>
        </w:rPr>
        <w:t xml:space="preserve"> ou 3 ans au plus],</w:t>
      </w:r>
      <w:r w:rsidRPr="00F81B1E">
        <w:rPr>
          <w:rFonts w:asciiTheme="majorHAnsi" w:hAnsiTheme="majorHAnsi" w:cstheme="majorHAnsi"/>
          <w:spacing w:val="-4"/>
          <w:sz w:val="24"/>
          <w:szCs w:val="24"/>
        </w:rPr>
        <w:t xml:space="preserve"> </w:t>
      </w:r>
      <w:r>
        <w:rPr>
          <w:rFonts w:asciiTheme="majorHAnsi" w:hAnsiTheme="majorHAnsi" w:cstheme="majorHAnsi"/>
          <w:sz w:val="24"/>
          <w:szCs w:val="24"/>
        </w:rPr>
        <w:t>renouvelable.</w:t>
      </w:r>
    </w:p>
    <w:p w:rsidR="00C026CA" w:rsidRPr="00F81B1E" w:rsidRDefault="00C026CA" w:rsidP="00C026CA">
      <w:pPr>
        <w:rPr>
          <w:rFonts w:asciiTheme="majorHAnsi" w:hAnsiTheme="majorHAnsi" w:cstheme="majorHAnsi"/>
          <w:sz w:val="24"/>
          <w:szCs w:val="24"/>
        </w:rPr>
      </w:pPr>
      <w:r w:rsidRPr="00F81B1E">
        <w:rPr>
          <w:rFonts w:asciiTheme="majorHAnsi" w:hAnsiTheme="majorHAnsi" w:cstheme="majorHAnsi"/>
          <w:sz w:val="24"/>
          <w:szCs w:val="24"/>
        </w:rPr>
        <w:t>La fin du mandat intervient par</w:t>
      </w:r>
      <w:r>
        <w:rPr>
          <w:rFonts w:asciiTheme="majorHAnsi" w:hAnsiTheme="majorHAnsi" w:cstheme="majorHAnsi"/>
          <w:sz w:val="24"/>
          <w:szCs w:val="24"/>
        </w:rPr>
        <w:t xml:space="preserve"> </w:t>
      </w:r>
      <w:r w:rsidRPr="00F81B1E">
        <w:rPr>
          <w:rFonts w:asciiTheme="majorHAnsi" w:hAnsiTheme="majorHAnsi" w:cstheme="majorHAnsi"/>
          <w:sz w:val="24"/>
          <w:szCs w:val="24"/>
        </w:rPr>
        <w:t>:</w:t>
      </w:r>
    </w:p>
    <w:p w:rsidR="00C026CA" w:rsidRPr="00F81B1E" w:rsidRDefault="00C026CA" w:rsidP="00C026CA">
      <w:pPr>
        <w:pStyle w:val="Paragraphedeliste"/>
        <w:widowControl w:val="0"/>
        <w:numPr>
          <w:ilvl w:val="0"/>
          <w:numId w:val="4"/>
        </w:numPr>
        <w:autoSpaceDE w:val="0"/>
        <w:autoSpaceDN w:val="0"/>
        <w:spacing w:after="0" w:line="240" w:lineRule="auto"/>
        <w:ind w:left="0" w:firstLine="284"/>
        <w:contextualSpacing w:val="0"/>
        <w:jc w:val="left"/>
        <w:rPr>
          <w:rFonts w:asciiTheme="majorHAnsi" w:hAnsiTheme="majorHAnsi" w:cstheme="majorHAnsi"/>
          <w:sz w:val="24"/>
          <w:szCs w:val="24"/>
        </w:rPr>
      </w:pPr>
      <w:r w:rsidRPr="00F81B1E">
        <w:rPr>
          <w:rFonts w:asciiTheme="majorHAnsi" w:hAnsiTheme="majorHAnsi" w:cstheme="majorHAnsi"/>
          <w:sz w:val="24"/>
          <w:szCs w:val="24"/>
        </w:rPr>
        <w:t>Démission adressée par écrit au Président du Conseil</w:t>
      </w:r>
    </w:p>
    <w:p w:rsidR="00C026CA" w:rsidRPr="00F81B1E" w:rsidRDefault="00C026CA" w:rsidP="00C026CA">
      <w:pPr>
        <w:pStyle w:val="Paragraphedeliste"/>
        <w:widowControl w:val="0"/>
        <w:numPr>
          <w:ilvl w:val="0"/>
          <w:numId w:val="4"/>
        </w:numPr>
        <w:autoSpaceDE w:val="0"/>
        <w:autoSpaceDN w:val="0"/>
        <w:spacing w:after="0" w:line="240" w:lineRule="auto"/>
        <w:ind w:left="0" w:firstLine="284"/>
        <w:contextualSpacing w:val="0"/>
        <w:jc w:val="left"/>
        <w:rPr>
          <w:rFonts w:asciiTheme="majorHAnsi" w:hAnsiTheme="majorHAnsi" w:cstheme="majorHAnsi"/>
          <w:sz w:val="24"/>
          <w:szCs w:val="24"/>
        </w:rPr>
      </w:pPr>
      <w:r w:rsidRPr="00F81B1E">
        <w:rPr>
          <w:rFonts w:asciiTheme="majorHAnsi" w:hAnsiTheme="majorHAnsi" w:cstheme="majorHAnsi"/>
          <w:sz w:val="24"/>
          <w:szCs w:val="24"/>
        </w:rPr>
        <w:t>L’échéance normale du mandat</w:t>
      </w:r>
    </w:p>
    <w:p w:rsidR="00C026CA" w:rsidRPr="00F81B1E" w:rsidRDefault="00C026CA" w:rsidP="00C026CA">
      <w:pPr>
        <w:pStyle w:val="Paragraphedeliste"/>
        <w:widowControl w:val="0"/>
        <w:numPr>
          <w:ilvl w:val="0"/>
          <w:numId w:val="4"/>
        </w:numPr>
        <w:autoSpaceDE w:val="0"/>
        <w:autoSpaceDN w:val="0"/>
        <w:spacing w:after="0" w:line="240" w:lineRule="auto"/>
        <w:ind w:left="0" w:firstLine="284"/>
        <w:contextualSpacing w:val="0"/>
        <w:jc w:val="left"/>
        <w:rPr>
          <w:rFonts w:asciiTheme="majorHAnsi" w:hAnsiTheme="majorHAnsi" w:cstheme="majorHAnsi"/>
          <w:sz w:val="24"/>
          <w:szCs w:val="24"/>
        </w:rPr>
      </w:pPr>
      <w:r w:rsidRPr="00F81B1E">
        <w:rPr>
          <w:rFonts w:asciiTheme="majorHAnsi" w:hAnsiTheme="majorHAnsi" w:cstheme="majorHAnsi"/>
          <w:sz w:val="24"/>
          <w:szCs w:val="24"/>
        </w:rPr>
        <w:t>[</w:t>
      </w:r>
      <w:r w:rsidRPr="00F81B1E">
        <w:rPr>
          <w:rFonts w:asciiTheme="majorHAnsi" w:hAnsiTheme="majorHAnsi" w:cstheme="majorHAnsi"/>
          <w:i/>
          <w:sz w:val="24"/>
          <w:szCs w:val="24"/>
        </w:rPr>
        <w:t>La disparition de lien avec l’établissement (</w:t>
      </w:r>
      <w:proofErr w:type="spellStart"/>
      <w:r w:rsidRPr="00F81B1E">
        <w:rPr>
          <w:rFonts w:asciiTheme="majorHAnsi" w:hAnsiTheme="majorHAnsi" w:cstheme="majorHAnsi"/>
          <w:i/>
          <w:sz w:val="24"/>
          <w:szCs w:val="24"/>
        </w:rPr>
        <w:t>décés</w:t>
      </w:r>
      <w:proofErr w:type="spellEnd"/>
      <w:r w:rsidRPr="00F81B1E">
        <w:rPr>
          <w:rFonts w:asciiTheme="majorHAnsi" w:hAnsiTheme="majorHAnsi" w:cstheme="majorHAnsi"/>
          <w:i/>
          <w:sz w:val="24"/>
          <w:szCs w:val="24"/>
        </w:rPr>
        <w:t xml:space="preserve"> ou départ)]</w:t>
      </w:r>
    </w:p>
    <w:p w:rsidR="00C026CA" w:rsidRPr="00F81B1E" w:rsidRDefault="00C026CA" w:rsidP="00C026CA">
      <w:pPr>
        <w:rPr>
          <w:rFonts w:asciiTheme="majorHAnsi" w:hAnsiTheme="majorHAnsi" w:cstheme="majorHAnsi"/>
          <w:sz w:val="24"/>
          <w:szCs w:val="24"/>
        </w:rPr>
      </w:pPr>
    </w:p>
    <w:p w:rsidR="00C026CA" w:rsidRPr="00F26C39" w:rsidRDefault="00C026CA" w:rsidP="00C026CA">
      <w:pPr>
        <w:spacing w:after="240"/>
        <w:jc w:val="center"/>
        <w:rPr>
          <w:rFonts w:asciiTheme="majorHAnsi" w:hAnsiTheme="majorHAnsi" w:cstheme="majorHAnsi"/>
          <w:b/>
          <w:sz w:val="24"/>
          <w:szCs w:val="24"/>
        </w:rPr>
      </w:pPr>
      <w:r w:rsidRPr="00F26C39">
        <w:rPr>
          <w:rFonts w:asciiTheme="majorHAnsi" w:hAnsiTheme="majorHAnsi" w:cstheme="majorHAnsi"/>
          <w:b/>
          <w:sz w:val="24"/>
          <w:szCs w:val="24"/>
        </w:rPr>
        <w:t xml:space="preserve">ARTICLE </w:t>
      </w:r>
      <w:r>
        <w:rPr>
          <w:rFonts w:asciiTheme="majorHAnsi" w:hAnsiTheme="majorHAnsi" w:cstheme="majorHAnsi"/>
          <w:b/>
          <w:sz w:val="24"/>
          <w:szCs w:val="24"/>
        </w:rPr>
        <w:t>7</w:t>
      </w:r>
      <w:r w:rsidRPr="00F26C39">
        <w:rPr>
          <w:rFonts w:asciiTheme="majorHAnsi" w:hAnsiTheme="majorHAnsi" w:cstheme="majorHAnsi"/>
          <w:b/>
          <w:sz w:val="24"/>
          <w:szCs w:val="24"/>
        </w:rPr>
        <w:t xml:space="preserve"> : DESIGNATION DES MEMBRES DELIBERANTS</w:t>
      </w:r>
    </w:p>
    <w:p w:rsidR="00C026CA" w:rsidRPr="00F81B1E" w:rsidRDefault="00C026CA" w:rsidP="00C026CA">
      <w:pPr>
        <w:pStyle w:val="Corpsdetexte"/>
        <w:spacing w:after="120"/>
        <w:rPr>
          <w:rFonts w:asciiTheme="majorHAnsi" w:hAnsiTheme="majorHAnsi" w:cstheme="majorHAnsi"/>
        </w:rPr>
      </w:pPr>
      <w:r w:rsidRPr="00F81B1E">
        <w:rPr>
          <w:rFonts w:asciiTheme="majorHAnsi" w:hAnsiTheme="majorHAnsi" w:cstheme="majorHAnsi"/>
        </w:rPr>
        <w:t xml:space="preserve">Lorsqu’un membre cesse sa fonction en cours de mandat, il est remplacé par son suppléant </w:t>
      </w:r>
      <w:r>
        <w:rPr>
          <w:rFonts w:asciiTheme="majorHAnsi" w:hAnsiTheme="majorHAnsi" w:cstheme="majorHAnsi"/>
        </w:rPr>
        <w:t>qui</w:t>
      </w:r>
      <w:r w:rsidRPr="00F81B1E">
        <w:rPr>
          <w:rFonts w:asciiTheme="majorHAnsi" w:hAnsiTheme="majorHAnsi" w:cstheme="majorHAnsi"/>
        </w:rPr>
        <w:t xml:space="preserve"> devient titulaire du mandat. Il est ensuite procédé à la désignation d’un autre suppléant pour la durée restante du mandat. Il en est de même pour les représentants des familles dont la prise en charge des parents pr</w:t>
      </w:r>
      <w:r>
        <w:rPr>
          <w:rFonts w:asciiTheme="majorHAnsi" w:hAnsiTheme="majorHAnsi" w:cstheme="majorHAnsi"/>
        </w:rPr>
        <w:t>endrait fin en cours de mandat.</w:t>
      </w:r>
    </w:p>
    <w:p w:rsidR="00C026CA" w:rsidRPr="00F81B1E" w:rsidRDefault="00C026CA" w:rsidP="00C026CA">
      <w:pPr>
        <w:pStyle w:val="Default"/>
        <w:spacing w:after="120"/>
        <w:jc w:val="both"/>
        <w:rPr>
          <w:rFonts w:asciiTheme="majorHAnsi" w:hAnsiTheme="majorHAnsi" w:cstheme="majorHAnsi"/>
        </w:rPr>
      </w:pPr>
      <w:r w:rsidRPr="00F81B1E">
        <w:rPr>
          <w:rFonts w:asciiTheme="majorHAnsi" w:hAnsiTheme="majorHAnsi" w:cstheme="majorHAnsi"/>
        </w:rPr>
        <w:t xml:space="preserve">Afin d’assurer la continuité du travail de l’instance, et dans l’hypothèse ou des sièges seraient vacants avant son renouvellement, le </w:t>
      </w:r>
      <w:r>
        <w:rPr>
          <w:rFonts w:asciiTheme="majorHAnsi" w:hAnsiTheme="majorHAnsi" w:cstheme="majorHAnsi"/>
        </w:rPr>
        <w:t xml:space="preserve">Conseil de la Vie Sociale </w:t>
      </w:r>
      <w:r w:rsidRPr="00F81B1E">
        <w:rPr>
          <w:rFonts w:asciiTheme="majorHAnsi" w:hAnsiTheme="majorHAnsi" w:cstheme="majorHAnsi"/>
        </w:rPr>
        <w:t xml:space="preserve">pourra procéder à un nouvel appel à candidature parmi les résidents ou familles pour pourvoir aux sièges vacants. </w:t>
      </w:r>
    </w:p>
    <w:p w:rsidR="00C026CA" w:rsidRPr="00F81B1E" w:rsidRDefault="00C026CA" w:rsidP="00C026CA">
      <w:pPr>
        <w:pStyle w:val="Default"/>
        <w:spacing w:after="120"/>
        <w:jc w:val="both"/>
        <w:rPr>
          <w:rFonts w:asciiTheme="majorHAnsi" w:hAnsiTheme="majorHAnsi" w:cstheme="majorHAnsi"/>
        </w:rPr>
      </w:pPr>
      <w:r w:rsidRPr="00F81B1E">
        <w:rPr>
          <w:rFonts w:asciiTheme="majorHAnsi" w:hAnsiTheme="majorHAnsi" w:cstheme="majorHAnsi"/>
        </w:rPr>
        <w:t xml:space="preserve">Les candidatures ainsi récoltées donneront lieu à un avis du </w:t>
      </w:r>
      <w:r>
        <w:rPr>
          <w:rFonts w:asciiTheme="majorHAnsi" w:hAnsiTheme="majorHAnsi" w:cstheme="majorHAnsi"/>
        </w:rPr>
        <w:t xml:space="preserve">Conseil de la Vie Sociale </w:t>
      </w:r>
      <w:r w:rsidRPr="00F81B1E">
        <w:rPr>
          <w:rFonts w:asciiTheme="majorHAnsi" w:hAnsiTheme="majorHAnsi" w:cstheme="majorHAnsi"/>
        </w:rPr>
        <w:t>ava</w:t>
      </w:r>
      <w:r>
        <w:rPr>
          <w:rFonts w:asciiTheme="majorHAnsi" w:hAnsiTheme="majorHAnsi" w:cstheme="majorHAnsi"/>
        </w:rPr>
        <w:t>nt intégration dans l’instance.</w:t>
      </w:r>
    </w:p>
    <w:p w:rsidR="00C026CA" w:rsidRPr="00F26C39" w:rsidRDefault="00C026CA" w:rsidP="00C026CA">
      <w:pPr>
        <w:spacing w:after="240"/>
        <w:jc w:val="center"/>
        <w:rPr>
          <w:rFonts w:asciiTheme="majorHAnsi" w:hAnsiTheme="majorHAnsi" w:cstheme="majorHAnsi"/>
          <w:b/>
          <w:sz w:val="24"/>
          <w:szCs w:val="24"/>
        </w:rPr>
      </w:pPr>
      <w:r w:rsidRPr="00F26C39">
        <w:rPr>
          <w:rFonts w:asciiTheme="majorHAnsi" w:hAnsiTheme="majorHAnsi" w:cstheme="majorHAnsi"/>
          <w:b/>
          <w:sz w:val="24"/>
          <w:szCs w:val="24"/>
        </w:rPr>
        <w:t xml:space="preserve">ARTICLE </w:t>
      </w:r>
      <w:r>
        <w:rPr>
          <w:rFonts w:asciiTheme="majorHAnsi" w:hAnsiTheme="majorHAnsi" w:cstheme="majorHAnsi"/>
          <w:b/>
          <w:sz w:val="24"/>
          <w:szCs w:val="24"/>
        </w:rPr>
        <w:t>8</w:t>
      </w:r>
      <w:r w:rsidRPr="00F26C39">
        <w:rPr>
          <w:rFonts w:asciiTheme="majorHAnsi" w:hAnsiTheme="majorHAnsi" w:cstheme="majorHAnsi"/>
          <w:b/>
          <w:sz w:val="24"/>
          <w:szCs w:val="24"/>
        </w:rPr>
        <w:t xml:space="preserve"> : FONCTIONNEMENT</w:t>
      </w:r>
    </w:p>
    <w:p w:rsidR="00C026CA" w:rsidRPr="00F26C39" w:rsidRDefault="00C026CA" w:rsidP="00C026CA">
      <w:pPr>
        <w:pStyle w:val="Default"/>
        <w:spacing w:after="120"/>
        <w:rPr>
          <w:rFonts w:asciiTheme="majorHAnsi" w:hAnsiTheme="majorHAnsi" w:cstheme="majorHAnsi"/>
          <w:b/>
        </w:rPr>
      </w:pPr>
      <w:r w:rsidRPr="00F26C39">
        <w:rPr>
          <w:rFonts w:asciiTheme="majorHAnsi" w:hAnsiTheme="majorHAnsi" w:cstheme="majorHAnsi"/>
          <w:b/>
        </w:rPr>
        <w:t>Fréquence :</w:t>
      </w:r>
    </w:p>
    <w:p w:rsidR="00C026CA" w:rsidRPr="00F81B1E" w:rsidRDefault="00C026CA" w:rsidP="00C026CA">
      <w:pPr>
        <w:pStyle w:val="Default"/>
        <w:jc w:val="both"/>
        <w:rPr>
          <w:rFonts w:asciiTheme="majorHAnsi" w:hAnsiTheme="majorHAnsi" w:cstheme="majorHAnsi"/>
        </w:rPr>
      </w:pPr>
      <w:r w:rsidRPr="00F81B1E">
        <w:rPr>
          <w:rFonts w:asciiTheme="majorHAnsi" w:hAnsiTheme="majorHAnsi" w:cstheme="majorHAnsi"/>
        </w:rPr>
        <w:t xml:space="preserve">Le </w:t>
      </w:r>
      <w:r>
        <w:rPr>
          <w:rFonts w:asciiTheme="majorHAnsi" w:hAnsiTheme="majorHAnsi" w:cstheme="majorHAnsi"/>
        </w:rPr>
        <w:t xml:space="preserve">Conseil de la Vie Sociale </w:t>
      </w:r>
      <w:r w:rsidRPr="00F81B1E">
        <w:rPr>
          <w:rFonts w:asciiTheme="majorHAnsi" w:hAnsiTheme="majorHAnsi" w:cstheme="majorHAnsi"/>
        </w:rPr>
        <w:t xml:space="preserve">se réunit au moins 3 fois par an sur convocation du Président. </w:t>
      </w:r>
      <w:r>
        <w:rPr>
          <w:rFonts w:asciiTheme="majorHAnsi" w:hAnsiTheme="majorHAnsi" w:cstheme="majorHAnsi"/>
        </w:rPr>
        <w:br/>
      </w:r>
      <w:r w:rsidRPr="00F81B1E">
        <w:rPr>
          <w:rFonts w:asciiTheme="majorHAnsi" w:hAnsiTheme="majorHAnsi" w:cstheme="majorHAnsi"/>
        </w:rPr>
        <w:t xml:space="preserve">Un calendrier </w:t>
      </w:r>
      <w:r>
        <w:rPr>
          <w:rFonts w:asciiTheme="majorHAnsi" w:hAnsiTheme="majorHAnsi" w:cstheme="majorHAnsi"/>
        </w:rPr>
        <w:t xml:space="preserve">annuel </w:t>
      </w:r>
      <w:r w:rsidRPr="00F81B1E">
        <w:rPr>
          <w:rFonts w:asciiTheme="majorHAnsi" w:hAnsiTheme="majorHAnsi" w:cstheme="majorHAnsi"/>
        </w:rPr>
        <w:t>de réunion</w:t>
      </w:r>
      <w:r>
        <w:rPr>
          <w:rFonts w:asciiTheme="majorHAnsi" w:hAnsiTheme="majorHAnsi" w:cstheme="majorHAnsi"/>
        </w:rPr>
        <w:t>s</w:t>
      </w:r>
      <w:r w:rsidRPr="00F81B1E">
        <w:rPr>
          <w:rFonts w:asciiTheme="majorHAnsi" w:hAnsiTheme="majorHAnsi" w:cstheme="majorHAnsi"/>
        </w:rPr>
        <w:t xml:space="preserve"> est proposé aux membres du conseil de la vie sociale. </w:t>
      </w:r>
    </w:p>
    <w:p w:rsidR="00C026CA" w:rsidRPr="00F81B1E" w:rsidRDefault="00C026CA" w:rsidP="00C026CA">
      <w:pPr>
        <w:pStyle w:val="Corpsdetexte"/>
        <w:spacing w:before="13"/>
        <w:rPr>
          <w:rFonts w:asciiTheme="majorHAnsi" w:hAnsiTheme="majorHAnsi" w:cstheme="majorHAnsi"/>
        </w:rPr>
      </w:pPr>
      <w:r w:rsidRPr="00F81B1E">
        <w:rPr>
          <w:rFonts w:asciiTheme="majorHAnsi" w:hAnsiTheme="majorHAnsi" w:cstheme="majorHAnsi"/>
        </w:rPr>
        <w:t>Il se réunit exceptionnellement de plein droit à la demande, selon le cas, des deux tiers de ses membres, ou la demande d’un représentant de l’organisme gestionnaire.</w:t>
      </w:r>
    </w:p>
    <w:p w:rsidR="00C026CA" w:rsidRDefault="00C026CA" w:rsidP="00C026CA">
      <w:pPr>
        <w:rPr>
          <w:rFonts w:asciiTheme="majorHAnsi" w:hAnsiTheme="majorHAnsi" w:cstheme="majorHAnsi"/>
          <w:sz w:val="24"/>
          <w:szCs w:val="24"/>
        </w:rPr>
      </w:pPr>
      <w:r w:rsidRPr="00F81B1E">
        <w:rPr>
          <w:rFonts w:asciiTheme="majorHAnsi" w:hAnsiTheme="majorHAnsi" w:cstheme="majorHAnsi"/>
          <w:sz w:val="24"/>
          <w:szCs w:val="24"/>
        </w:rPr>
        <w:t>[Il</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se</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tient</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façon</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alternée</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dans</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chacune</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des</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structures.]</w:t>
      </w:r>
    </w:p>
    <w:p w:rsidR="00C026CA" w:rsidRDefault="00C026CA">
      <w:pPr>
        <w:spacing w:before="0" w:after="160" w:line="259" w:lineRule="auto"/>
        <w:jc w:val="left"/>
        <w:rPr>
          <w:rFonts w:asciiTheme="majorHAnsi" w:hAnsiTheme="majorHAnsi" w:cstheme="majorHAnsi"/>
          <w:sz w:val="24"/>
          <w:szCs w:val="24"/>
        </w:rPr>
      </w:pPr>
      <w:r>
        <w:rPr>
          <w:rFonts w:asciiTheme="majorHAnsi" w:hAnsiTheme="majorHAnsi" w:cstheme="majorHAnsi"/>
          <w:sz w:val="24"/>
          <w:szCs w:val="24"/>
        </w:rPr>
        <w:br w:type="page"/>
      </w:r>
    </w:p>
    <w:p w:rsidR="00C026CA" w:rsidRPr="00F26C39" w:rsidRDefault="00C026CA" w:rsidP="00C026CA">
      <w:pPr>
        <w:rPr>
          <w:rFonts w:asciiTheme="majorHAnsi" w:hAnsiTheme="majorHAnsi" w:cstheme="majorHAnsi"/>
          <w:b/>
          <w:sz w:val="24"/>
          <w:szCs w:val="24"/>
        </w:rPr>
      </w:pPr>
      <w:r w:rsidRPr="00F26C39">
        <w:rPr>
          <w:rFonts w:asciiTheme="majorHAnsi" w:hAnsiTheme="majorHAnsi" w:cstheme="majorHAnsi"/>
          <w:b/>
          <w:sz w:val="24"/>
          <w:szCs w:val="24"/>
        </w:rPr>
        <w:t>Ordre du jour :</w:t>
      </w:r>
    </w:p>
    <w:p w:rsidR="00C026CA" w:rsidRPr="00F81B1E" w:rsidRDefault="00C026CA" w:rsidP="00C026CA">
      <w:pPr>
        <w:rPr>
          <w:rFonts w:asciiTheme="majorHAnsi" w:hAnsiTheme="majorHAnsi" w:cstheme="majorHAnsi"/>
          <w:sz w:val="24"/>
          <w:szCs w:val="24"/>
        </w:rPr>
      </w:pPr>
      <w:r w:rsidRPr="00F81B1E">
        <w:rPr>
          <w:rFonts w:asciiTheme="majorHAnsi" w:hAnsiTheme="majorHAnsi" w:cstheme="majorHAnsi"/>
          <w:sz w:val="24"/>
          <w:szCs w:val="24"/>
        </w:rPr>
        <w:t>L'ordre du jour est préparé par le Directeur de l'établissement en lien avec le président du conseil de la vie sociale. Il est communiqué avec la convocation de la séance qui précise la date, l’heure et le lieu de la réunion, au moins huit jours avant la séance prévue, aux membres du conseil de la vie sociale.</w:t>
      </w:r>
    </w:p>
    <w:p w:rsidR="00C026CA" w:rsidRDefault="00C026CA" w:rsidP="00C026CA">
      <w:pPr>
        <w:rPr>
          <w:rFonts w:asciiTheme="majorHAnsi" w:hAnsiTheme="majorHAnsi" w:cstheme="majorHAnsi"/>
          <w:sz w:val="24"/>
          <w:szCs w:val="24"/>
        </w:rPr>
      </w:pPr>
      <w:r w:rsidRPr="00F81B1E">
        <w:rPr>
          <w:rFonts w:asciiTheme="majorHAnsi" w:hAnsiTheme="majorHAnsi" w:cstheme="majorHAnsi"/>
          <w:sz w:val="24"/>
          <w:szCs w:val="24"/>
        </w:rPr>
        <w:t>Toutes les informations utiles et nécessaires à l’examen des questions inscrites à l’ordre du jour sont adressé</w:t>
      </w:r>
      <w:r>
        <w:rPr>
          <w:rFonts w:asciiTheme="majorHAnsi" w:hAnsiTheme="majorHAnsi" w:cstheme="majorHAnsi"/>
          <w:sz w:val="24"/>
          <w:szCs w:val="24"/>
        </w:rPr>
        <w:t>e</w:t>
      </w:r>
      <w:r w:rsidRPr="00F81B1E">
        <w:rPr>
          <w:rFonts w:asciiTheme="majorHAnsi" w:hAnsiTheme="majorHAnsi" w:cstheme="majorHAnsi"/>
          <w:sz w:val="24"/>
          <w:szCs w:val="24"/>
        </w:rPr>
        <w:t>s en même temps aux membres du CVS.</w:t>
      </w:r>
    </w:p>
    <w:p w:rsidR="00C026CA" w:rsidRPr="00F81B1E" w:rsidRDefault="00C026CA" w:rsidP="00C026CA">
      <w:pPr>
        <w:rPr>
          <w:rFonts w:asciiTheme="majorHAnsi" w:hAnsiTheme="majorHAnsi" w:cstheme="majorHAnsi"/>
          <w:sz w:val="24"/>
          <w:szCs w:val="24"/>
        </w:rPr>
      </w:pPr>
    </w:p>
    <w:p w:rsidR="00C026CA" w:rsidRPr="00F26C39" w:rsidRDefault="00C026CA" w:rsidP="00C026CA">
      <w:pPr>
        <w:tabs>
          <w:tab w:val="left" w:pos="360"/>
        </w:tabs>
        <w:rPr>
          <w:rFonts w:asciiTheme="majorHAnsi" w:hAnsiTheme="majorHAnsi" w:cstheme="majorHAnsi"/>
          <w:sz w:val="24"/>
          <w:szCs w:val="24"/>
        </w:rPr>
      </w:pPr>
      <w:r w:rsidRPr="00F26C39">
        <w:rPr>
          <w:rFonts w:asciiTheme="majorHAnsi" w:hAnsiTheme="majorHAnsi" w:cstheme="majorHAnsi"/>
          <w:b/>
          <w:bCs/>
          <w:sz w:val="24"/>
          <w:szCs w:val="24"/>
        </w:rPr>
        <w:t>Avis</w:t>
      </w:r>
    </w:p>
    <w:p w:rsidR="00C026CA" w:rsidRPr="00F81B1E" w:rsidRDefault="00C026CA" w:rsidP="00C026CA">
      <w:pPr>
        <w:pStyle w:val="Default"/>
        <w:spacing w:before="120" w:after="120"/>
        <w:jc w:val="both"/>
        <w:rPr>
          <w:rFonts w:asciiTheme="majorHAnsi" w:hAnsiTheme="majorHAnsi" w:cstheme="majorHAnsi"/>
        </w:rPr>
      </w:pPr>
      <w:r w:rsidRPr="00F81B1E">
        <w:rPr>
          <w:rFonts w:asciiTheme="majorHAnsi" w:hAnsiTheme="majorHAnsi" w:cstheme="majorHAnsi"/>
        </w:rPr>
        <w:t xml:space="preserve">Le </w:t>
      </w:r>
      <w:r>
        <w:rPr>
          <w:rFonts w:asciiTheme="majorHAnsi" w:hAnsiTheme="majorHAnsi" w:cstheme="majorHAnsi"/>
        </w:rPr>
        <w:t xml:space="preserve">Conseil de la Vie Sociale </w:t>
      </w:r>
      <w:r w:rsidRPr="00F81B1E">
        <w:rPr>
          <w:rFonts w:asciiTheme="majorHAnsi" w:hAnsiTheme="majorHAnsi" w:cstheme="majorHAnsi"/>
        </w:rPr>
        <w:t xml:space="preserve">est un organe consultatif qui émet des avis et des propositions. </w:t>
      </w:r>
    </w:p>
    <w:p w:rsidR="00C026CA" w:rsidRPr="00F81B1E" w:rsidRDefault="00C026CA" w:rsidP="00C026CA">
      <w:pPr>
        <w:pStyle w:val="Default"/>
        <w:spacing w:before="120" w:after="120"/>
        <w:jc w:val="both"/>
        <w:rPr>
          <w:rFonts w:asciiTheme="majorHAnsi" w:hAnsiTheme="majorHAnsi" w:cstheme="majorHAnsi"/>
        </w:rPr>
      </w:pPr>
      <w:r w:rsidRPr="00F81B1E">
        <w:rPr>
          <w:rFonts w:asciiTheme="majorHAnsi" w:hAnsiTheme="majorHAnsi" w:cstheme="majorHAnsi"/>
        </w:rPr>
        <w:t xml:space="preserve">Toutes les questions inscrites à l’ordre du jour d’une séance ne nécessitent pas un vote ; mais s’il y a vote, celui-ci est soumis à la règle d’un quorum. </w:t>
      </w:r>
    </w:p>
    <w:p w:rsidR="00C026CA" w:rsidRPr="00F81B1E" w:rsidRDefault="00C026CA" w:rsidP="00C026CA">
      <w:pPr>
        <w:tabs>
          <w:tab w:val="left" w:pos="720"/>
        </w:tabs>
        <w:rPr>
          <w:rFonts w:asciiTheme="majorHAnsi" w:hAnsiTheme="majorHAnsi" w:cstheme="majorHAnsi"/>
          <w:sz w:val="24"/>
          <w:szCs w:val="24"/>
        </w:rPr>
      </w:pPr>
      <w:r w:rsidRPr="00F81B1E">
        <w:rPr>
          <w:rFonts w:asciiTheme="majorHAnsi" w:hAnsiTheme="majorHAnsi" w:cstheme="majorHAnsi"/>
          <w:sz w:val="24"/>
          <w:szCs w:val="24"/>
        </w:rPr>
        <w:t>Le quorum s’apprécie à l’ouverture de la séance et doit être vérifié au moment des votes.</w:t>
      </w:r>
    </w:p>
    <w:p w:rsidR="00C026CA" w:rsidRPr="00F81B1E" w:rsidRDefault="00C026CA" w:rsidP="00C026CA">
      <w:pPr>
        <w:tabs>
          <w:tab w:val="left" w:pos="720"/>
        </w:tabs>
        <w:rPr>
          <w:rFonts w:asciiTheme="majorHAnsi" w:hAnsiTheme="majorHAnsi" w:cstheme="majorHAnsi"/>
          <w:sz w:val="24"/>
          <w:szCs w:val="24"/>
        </w:rPr>
      </w:pPr>
      <w:r w:rsidRPr="00F81B1E">
        <w:rPr>
          <w:rFonts w:asciiTheme="majorHAnsi" w:hAnsiTheme="majorHAnsi" w:cstheme="majorHAnsi"/>
          <w:sz w:val="24"/>
          <w:szCs w:val="24"/>
        </w:rPr>
        <w:t>Le conseil délibère sur les questions à l’ordre du jour, à la majorité des membres présents ayant voix délibérative.</w:t>
      </w:r>
    </w:p>
    <w:p w:rsidR="00C026CA" w:rsidRPr="00F81B1E" w:rsidRDefault="00C026CA" w:rsidP="00C026CA">
      <w:pPr>
        <w:tabs>
          <w:tab w:val="left" w:pos="720"/>
          <w:tab w:val="left" w:pos="3420"/>
        </w:tabs>
        <w:rPr>
          <w:rFonts w:asciiTheme="majorHAnsi" w:hAnsiTheme="majorHAnsi" w:cstheme="majorHAnsi"/>
          <w:sz w:val="24"/>
          <w:szCs w:val="24"/>
        </w:rPr>
      </w:pPr>
      <w:r w:rsidRPr="00F81B1E">
        <w:rPr>
          <w:rFonts w:asciiTheme="majorHAnsi" w:hAnsiTheme="majorHAnsi" w:cstheme="majorHAnsi"/>
          <w:sz w:val="24"/>
          <w:szCs w:val="24"/>
        </w:rPr>
        <w:t xml:space="preserve">Les avis ou propositions ne sont valablement émis que </w:t>
      </w:r>
      <w:r w:rsidRPr="00F81B1E">
        <w:rPr>
          <w:rFonts w:asciiTheme="majorHAnsi" w:hAnsiTheme="majorHAnsi" w:cstheme="majorHAnsi"/>
          <w:b/>
          <w:bCs/>
          <w:sz w:val="24"/>
          <w:szCs w:val="24"/>
        </w:rPr>
        <w:t>si le nombre de représentants des résidents et des familles ou des représentants légaux est supérieur à la moitié des membres</w:t>
      </w:r>
      <w:r>
        <w:rPr>
          <w:rFonts w:asciiTheme="majorHAnsi" w:hAnsiTheme="majorHAnsi" w:cstheme="majorHAnsi"/>
          <w:sz w:val="24"/>
          <w:szCs w:val="24"/>
        </w:rPr>
        <w:t xml:space="preserve">. </w:t>
      </w:r>
    </w:p>
    <w:p w:rsidR="00C026CA" w:rsidRPr="00F81B1E" w:rsidRDefault="00C026CA" w:rsidP="00C026CA">
      <w:pPr>
        <w:tabs>
          <w:tab w:val="left" w:pos="720"/>
          <w:tab w:val="left" w:pos="3420"/>
        </w:tabs>
        <w:rPr>
          <w:rFonts w:asciiTheme="majorHAnsi" w:hAnsiTheme="majorHAnsi" w:cstheme="majorHAnsi"/>
          <w:sz w:val="24"/>
          <w:szCs w:val="24"/>
        </w:rPr>
      </w:pPr>
      <w:r w:rsidRPr="00F81B1E">
        <w:rPr>
          <w:rFonts w:asciiTheme="majorHAnsi" w:hAnsiTheme="majorHAnsi" w:cstheme="majorHAnsi"/>
          <w:sz w:val="24"/>
          <w:szCs w:val="24"/>
        </w:rPr>
        <w:t xml:space="preserve">Dans le cas contraire, le </w:t>
      </w:r>
      <w:r>
        <w:rPr>
          <w:rFonts w:asciiTheme="majorHAnsi" w:hAnsiTheme="majorHAnsi" w:cstheme="majorHAnsi"/>
          <w:sz w:val="24"/>
          <w:szCs w:val="24"/>
        </w:rPr>
        <w:t xml:space="preserve">Conseil de la Vie Sociale </w:t>
      </w:r>
      <w:r w:rsidRPr="00F81B1E">
        <w:rPr>
          <w:rFonts w:asciiTheme="majorHAnsi" w:hAnsiTheme="majorHAnsi" w:cstheme="majorHAnsi"/>
          <w:sz w:val="24"/>
          <w:szCs w:val="24"/>
        </w:rPr>
        <w:t>est convoqué sur le même ordre du jour à une séance ultérieure. Si lors de cette séance, ce nombre n'est pas atteint, la délibération est prise à la majorité des membres présents.</w:t>
      </w:r>
    </w:p>
    <w:p w:rsidR="00C026CA" w:rsidRPr="00F81B1E" w:rsidRDefault="00C026CA" w:rsidP="00C026CA">
      <w:pPr>
        <w:pStyle w:val="Default"/>
        <w:spacing w:before="120" w:after="120"/>
        <w:jc w:val="both"/>
        <w:rPr>
          <w:rFonts w:asciiTheme="majorHAnsi" w:hAnsiTheme="majorHAnsi" w:cstheme="majorHAnsi"/>
        </w:rPr>
      </w:pPr>
      <w:r w:rsidRPr="00F81B1E">
        <w:rPr>
          <w:rFonts w:asciiTheme="majorHAnsi" w:hAnsiTheme="majorHAnsi" w:cstheme="majorHAnsi"/>
        </w:rPr>
        <w:t xml:space="preserve">Le vote peut avoir lieu à main levée. Toutefois, lorsqu’un tiers des membres présents le demande, le vote peut avoir lieu à bulletin secret. </w:t>
      </w:r>
    </w:p>
    <w:p w:rsidR="00C026CA" w:rsidRPr="00F81B1E" w:rsidRDefault="00C026CA" w:rsidP="00C026CA">
      <w:pPr>
        <w:tabs>
          <w:tab w:val="left" w:pos="720"/>
          <w:tab w:val="left" w:pos="3420"/>
        </w:tabs>
        <w:rPr>
          <w:rFonts w:asciiTheme="majorHAnsi" w:hAnsiTheme="majorHAnsi" w:cstheme="majorHAnsi"/>
          <w:sz w:val="24"/>
          <w:szCs w:val="24"/>
        </w:rPr>
      </w:pPr>
      <w:r w:rsidRPr="00F81B1E">
        <w:rPr>
          <w:rFonts w:asciiTheme="majorHAnsi" w:hAnsiTheme="majorHAnsi" w:cstheme="majorHAnsi"/>
          <w:sz w:val="24"/>
          <w:szCs w:val="24"/>
        </w:rPr>
        <w:t>En cas de partage des voix, l’avis est réputé avoir été donné sur la proposition formulée.</w:t>
      </w:r>
    </w:p>
    <w:p w:rsidR="00C026CA" w:rsidRPr="00F81B1E" w:rsidRDefault="00C026CA" w:rsidP="00C026CA">
      <w:pPr>
        <w:pStyle w:val="Default"/>
        <w:rPr>
          <w:rFonts w:asciiTheme="majorHAnsi" w:hAnsiTheme="majorHAnsi" w:cstheme="majorHAnsi"/>
        </w:rPr>
      </w:pPr>
    </w:p>
    <w:p w:rsidR="00C026CA" w:rsidRPr="00F26C39" w:rsidRDefault="00C026CA" w:rsidP="00C026CA">
      <w:pPr>
        <w:pStyle w:val="Default"/>
        <w:rPr>
          <w:rFonts w:asciiTheme="majorHAnsi" w:hAnsiTheme="majorHAnsi" w:cstheme="majorHAnsi"/>
          <w:b/>
        </w:rPr>
      </w:pPr>
      <w:r w:rsidRPr="00F26C39">
        <w:rPr>
          <w:rFonts w:asciiTheme="majorHAnsi" w:hAnsiTheme="majorHAnsi" w:cstheme="majorHAnsi"/>
          <w:b/>
        </w:rPr>
        <w:t>Relevé de conclusion</w:t>
      </w:r>
      <w:r>
        <w:rPr>
          <w:rFonts w:asciiTheme="majorHAnsi" w:hAnsiTheme="majorHAnsi" w:cstheme="majorHAnsi"/>
          <w:b/>
        </w:rPr>
        <w:t>s</w:t>
      </w:r>
      <w:r w:rsidRPr="00F26C39">
        <w:rPr>
          <w:rFonts w:asciiTheme="majorHAnsi" w:hAnsiTheme="majorHAnsi" w:cstheme="majorHAnsi"/>
          <w:b/>
        </w:rPr>
        <w:t> :</w:t>
      </w:r>
    </w:p>
    <w:p w:rsidR="00C026CA" w:rsidRPr="00F81B1E" w:rsidRDefault="00C026CA" w:rsidP="00C026CA">
      <w:pPr>
        <w:pStyle w:val="Default"/>
        <w:spacing w:before="120" w:after="120"/>
        <w:jc w:val="both"/>
        <w:rPr>
          <w:rFonts w:asciiTheme="majorHAnsi" w:hAnsiTheme="majorHAnsi" w:cstheme="majorHAnsi"/>
        </w:rPr>
      </w:pPr>
      <w:r w:rsidRPr="00F81B1E">
        <w:rPr>
          <w:rFonts w:asciiTheme="majorHAnsi" w:hAnsiTheme="majorHAnsi" w:cstheme="majorHAnsi"/>
        </w:rPr>
        <w:t xml:space="preserve">Un relevé de conclusions de séance est rédigé par le secrétaire de séance désigné en début de séance. </w:t>
      </w:r>
    </w:p>
    <w:p w:rsidR="00C026CA" w:rsidRPr="00F81B1E" w:rsidRDefault="00C026CA" w:rsidP="00C026CA">
      <w:pPr>
        <w:pStyle w:val="Default"/>
        <w:spacing w:before="120" w:after="120"/>
        <w:jc w:val="both"/>
        <w:rPr>
          <w:rFonts w:asciiTheme="majorHAnsi" w:hAnsiTheme="majorHAnsi" w:cstheme="majorHAnsi"/>
        </w:rPr>
      </w:pPr>
      <w:r w:rsidRPr="00F81B1E">
        <w:rPr>
          <w:rFonts w:asciiTheme="majorHAnsi" w:hAnsiTheme="majorHAnsi" w:cstheme="majorHAnsi"/>
        </w:rPr>
        <w:t>Il est validé par le président du CVS et inscrit pour adoption au proch</w:t>
      </w:r>
      <w:r>
        <w:rPr>
          <w:rFonts w:asciiTheme="majorHAnsi" w:hAnsiTheme="majorHAnsi" w:cstheme="majorHAnsi"/>
        </w:rPr>
        <w:t xml:space="preserve">ain Conseil de la Vie Sociale. </w:t>
      </w:r>
    </w:p>
    <w:p w:rsidR="00C026CA" w:rsidRPr="00F81B1E" w:rsidRDefault="00C026CA" w:rsidP="00C026CA">
      <w:pPr>
        <w:pStyle w:val="Default"/>
        <w:spacing w:before="120" w:after="120"/>
        <w:jc w:val="both"/>
        <w:rPr>
          <w:rFonts w:asciiTheme="majorHAnsi" w:hAnsiTheme="majorHAnsi" w:cstheme="majorHAnsi"/>
        </w:rPr>
      </w:pPr>
      <w:r w:rsidRPr="00F81B1E">
        <w:rPr>
          <w:rFonts w:asciiTheme="majorHAnsi" w:hAnsiTheme="majorHAnsi" w:cstheme="majorHAnsi"/>
        </w:rPr>
        <w:t xml:space="preserve">A cet effet, il doit être transmis en même temps que l’ordre du jour de la séance suivante et au moins huit jours avant la tenue du conseil. </w:t>
      </w:r>
    </w:p>
    <w:p w:rsidR="00C026CA" w:rsidRPr="00F81B1E" w:rsidRDefault="00C026CA" w:rsidP="00C026CA">
      <w:pPr>
        <w:pStyle w:val="Default"/>
        <w:spacing w:before="120" w:after="120"/>
        <w:jc w:val="both"/>
        <w:rPr>
          <w:rFonts w:asciiTheme="majorHAnsi" w:hAnsiTheme="majorHAnsi" w:cstheme="majorHAnsi"/>
        </w:rPr>
      </w:pPr>
      <w:r w:rsidRPr="00F81B1E">
        <w:rPr>
          <w:rFonts w:asciiTheme="majorHAnsi" w:hAnsiTheme="majorHAnsi" w:cstheme="majorHAnsi"/>
        </w:rPr>
        <w:t xml:space="preserve">A la suite de son adoption définitive par le conseil, le procès-verbal, signé par le président du </w:t>
      </w:r>
      <w:r>
        <w:rPr>
          <w:rFonts w:asciiTheme="majorHAnsi" w:hAnsiTheme="majorHAnsi" w:cstheme="majorHAnsi"/>
        </w:rPr>
        <w:t xml:space="preserve">Conseil de la Vie Sociale </w:t>
      </w:r>
      <w:r w:rsidRPr="00F81B1E">
        <w:rPr>
          <w:rFonts w:asciiTheme="majorHAnsi" w:hAnsiTheme="majorHAnsi" w:cstheme="majorHAnsi"/>
        </w:rPr>
        <w:t xml:space="preserve">et le directeur de l’établissement, est transmis au conseil de Surveillance (art D.311-20 CASF). </w:t>
      </w:r>
    </w:p>
    <w:p w:rsidR="00C026CA" w:rsidRDefault="00C026CA" w:rsidP="00C026CA">
      <w:pPr>
        <w:pStyle w:val="Default"/>
        <w:spacing w:before="120" w:after="120"/>
        <w:jc w:val="both"/>
        <w:rPr>
          <w:rFonts w:asciiTheme="majorHAnsi" w:hAnsiTheme="majorHAnsi" w:cstheme="majorHAnsi"/>
        </w:rPr>
      </w:pPr>
      <w:r w:rsidRPr="00F81B1E">
        <w:rPr>
          <w:rFonts w:asciiTheme="majorHAnsi" w:hAnsiTheme="majorHAnsi" w:cstheme="majorHAnsi"/>
        </w:rPr>
        <w:t>Le</w:t>
      </w:r>
      <w:r>
        <w:rPr>
          <w:rFonts w:asciiTheme="majorHAnsi" w:hAnsiTheme="majorHAnsi" w:cstheme="majorHAnsi"/>
        </w:rPr>
        <w:t>s</w:t>
      </w:r>
      <w:r w:rsidRPr="00F81B1E">
        <w:rPr>
          <w:rFonts w:asciiTheme="majorHAnsi" w:hAnsiTheme="majorHAnsi" w:cstheme="majorHAnsi"/>
        </w:rPr>
        <w:t xml:space="preserve"> relevé</w:t>
      </w:r>
      <w:r>
        <w:rPr>
          <w:rFonts w:asciiTheme="majorHAnsi" w:hAnsiTheme="majorHAnsi" w:cstheme="majorHAnsi"/>
        </w:rPr>
        <w:t>s</w:t>
      </w:r>
      <w:r w:rsidRPr="00F81B1E">
        <w:rPr>
          <w:rFonts w:asciiTheme="majorHAnsi" w:hAnsiTheme="majorHAnsi" w:cstheme="majorHAnsi"/>
        </w:rPr>
        <w:t xml:space="preserve"> de conclusions validé</w:t>
      </w:r>
      <w:r>
        <w:rPr>
          <w:rFonts w:asciiTheme="majorHAnsi" w:hAnsiTheme="majorHAnsi" w:cstheme="majorHAnsi"/>
        </w:rPr>
        <w:t>s</w:t>
      </w:r>
      <w:r w:rsidRPr="00F81B1E">
        <w:rPr>
          <w:rFonts w:asciiTheme="majorHAnsi" w:hAnsiTheme="majorHAnsi" w:cstheme="majorHAnsi"/>
        </w:rPr>
        <w:t xml:space="preserve"> et signé</w:t>
      </w:r>
      <w:r>
        <w:rPr>
          <w:rFonts w:asciiTheme="majorHAnsi" w:hAnsiTheme="majorHAnsi" w:cstheme="majorHAnsi"/>
        </w:rPr>
        <w:t>s</w:t>
      </w:r>
      <w:r w:rsidRPr="00F81B1E">
        <w:rPr>
          <w:rFonts w:asciiTheme="majorHAnsi" w:hAnsiTheme="majorHAnsi" w:cstheme="majorHAnsi"/>
        </w:rPr>
        <w:t xml:space="preserve">, sont tenus à disposition des résidents, des familles et des représentants légaux qui en font la demande (art D311-32-1 CASF). </w:t>
      </w:r>
    </w:p>
    <w:p w:rsidR="00C026CA" w:rsidRDefault="00C026CA" w:rsidP="00C026CA">
      <w:pPr>
        <w:pStyle w:val="Default"/>
        <w:spacing w:before="120" w:after="120"/>
        <w:jc w:val="both"/>
        <w:rPr>
          <w:rFonts w:asciiTheme="majorHAnsi" w:hAnsiTheme="majorHAnsi" w:cstheme="majorHAnsi"/>
        </w:rPr>
      </w:pPr>
    </w:p>
    <w:p w:rsidR="00C026CA" w:rsidRDefault="00C026CA">
      <w:pPr>
        <w:spacing w:before="0" w:after="160" w:line="259" w:lineRule="auto"/>
        <w:jc w:val="left"/>
        <w:rPr>
          <w:rFonts w:asciiTheme="majorHAnsi" w:hAnsiTheme="majorHAnsi" w:cstheme="majorHAnsi"/>
          <w:color w:val="000000"/>
          <w:sz w:val="24"/>
          <w:szCs w:val="24"/>
        </w:rPr>
      </w:pPr>
      <w:r>
        <w:rPr>
          <w:rFonts w:asciiTheme="majorHAnsi" w:hAnsiTheme="majorHAnsi" w:cstheme="majorHAnsi"/>
        </w:rPr>
        <w:br w:type="page"/>
      </w:r>
    </w:p>
    <w:p w:rsidR="00C026CA" w:rsidRPr="00F81B1E" w:rsidRDefault="00C026CA" w:rsidP="00C026CA">
      <w:pPr>
        <w:pStyle w:val="Default"/>
        <w:spacing w:before="120" w:after="120"/>
        <w:jc w:val="both"/>
        <w:rPr>
          <w:rFonts w:asciiTheme="majorHAnsi" w:hAnsiTheme="majorHAnsi" w:cstheme="majorHAnsi"/>
        </w:rPr>
      </w:pPr>
      <w:bookmarkStart w:id="0" w:name="_GoBack"/>
      <w:bookmarkEnd w:id="0"/>
    </w:p>
    <w:p w:rsidR="00C026CA" w:rsidRPr="00F81B1E" w:rsidRDefault="00C026CA" w:rsidP="00C026CA">
      <w:pPr>
        <w:tabs>
          <w:tab w:val="left" w:pos="839"/>
        </w:tabs>
        <w:spacing w:line="279" w:lineRule="exact"/>
        <w:rPr>
          <w:rFonts w:asciiTheme="majorHAnsi" w:hAnsiTheme="majorHAnsi" w:cstheme="majorHAnsi"/>
          <w:b/>
          <w:sz w:val="24"/>
          <w:szCs w:val="24"/>
        </w:rPr>
      </w:pPr>
      <w:r w:rsidRPr="00F81B1E">
        <w:rPr>
          <w:rFonts w:asciiTheme="majorHAnsi" w:hAnsiTheme="majorHAnsi" w:cstheme="majorHAnsi"/>
          <w:b/>
          <w:sz w:val="24"/>
          <w:szCs w:val="24"/>
        </w:rPr>
        <w:t>La</w:t>
      </w:r>
      <w:r w:rsidRPr="00F81B1E">
        <w:rPr>
          <w:rFonts w:asciiTheme="majorHAnsi" w:hAnsiTheme="majorHAnsi" w:cstheme="majorHAnsi"/>
          <w:b/>
          <w:spacing w:val="-5"/>
          <w:sz w:val="24"/>
          <w:szCs w:val="24"/>
        </w:rPr>
        <w:t xml:space="preserve"> </w:t>
      </w:r>
      <w:r w:rsidRPr="00F81B1E">
        <w:rPr>
          <w:rFonts w:asciiTheme="majorHAnsi" w:hAnsiTheme="majorHAnsi" w:cstheme="majorHAnsi"/>
          <w:b/>
          <w:sz w:val="24"/>
          <w:szCs w:val="24"/>
        </w:rPr>
        <w:t>publicité</w:t>
      </w:r>
      <w:r w:rsidRPr="00F81B1E">
        <w:rPr>
          <w:rFonts w:asciiTheme="majorHAnsi" w:hAnsiTheme="majorHAnsi" w:cstheme="majorHAnsi"/>
          <w:b/>
          <w:spacing w:val="-4"/>
          <w:sz w:val="24"/>
          <w:szCs w:val="24"/>
        </w:rPr>
        <w:t xml:space="preserve"> </w:t>
      </w:r>
      <w:r w:rsidRPr="00F81B1E">
        <w:rPr>
          <w:rFonts w:asciiTheme="majorHAnsi" w:hAnsiTheme="majorHAnsi" w:cstheme="majorHAnsi"/>
          <w:b/>
          <w:sz w:val="24"/>
          <w:szCs w:val="24"/>
        </w:rPr>
        <w:t>des</w:t>
      </w:r>
      <w:r w:rsidRPr="00F81B1E">
        <w:rPr>
          <w:rFonts w:asciiTheme="majorHAnsi" w:hAnsiTheme="majorHAnsi" w:cstheme="majorHAnsi"/>
          <w:b/>
          <w:spacing w:val="-4"/>
          <w:sz w:val="24"/>
          <w:szCs w:val="24"/>
        </w:rPr>
        <w:t xml:space="preserve"> </w:t>
      </w:r>
      <w:r w:rsidRPr="00F81B1E">
        <w:rPr>
          <w:rFonts w:asciiTheme="majorHAnsi" w:hAnsiTheme="majorHAnsi" w:cstheme="majorHAnsi"/>
          <w:b/>
          <w:sz w:val="24"/>
          <w:szCs w:val="24"/>
        </w:rPr>
        <w:t>débats</w:t>
      </w:r>
    </w:p>
    <w:p w:rsidR="00C026CA" w:rsidRPr="00F81B1E" w:rsidRDefault="00C026CA" w:rsidP="00C026CA">
      <w:pPr>
        <w:rPr>
          <w:rFonts w:asciiTheme="majorHAnsi" w:hAnsiTheme="majorHAnsi" w:cstheme="majorHAnsi"/>
          <w:sz w:val="24"/>
          <w:szCs w:val="24"/>
        </w:rPr>
      </w:pPr>
      <w:r w:rsidRPr="00F81B1E">
        <w:rPr>
          <w:rFonts w:asciiTheme="majorHAnsi" w:hAnsiTheme="majorHAnsi" w:cstheme="majorHAnsi"/>
          <w:sz w:val="24"/>
          <w:szCs w:val="24"/>
        </w:rPr>
        <w:t>Dans</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la</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semaine</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qui</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suit le</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CVS, le</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relevé</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conclusions</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est</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affiché</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dans</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chaque</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structure, sur</w:t>
      </w:r>
      <w:r>
        <w:rPr>
          <w:rFonts w:asciiTheme="majorHAnsi" w:hAnsiTheme="majorHAnsi" w:cstheme="majorHAnsi"/>
          <w:sz w:val="24"/>
          <w:szCs w:val="24"/>
        </w:rPr>
        <w:t xml:space="preserve"> </w:t>
      </w:r>
      <w:r w:rsidRPr="00F81B1E">
        <w:rPr>
          <w:rFonts w:asciiTheme="majorHAnsi" w:hAnsiTheme="majorHAnsi" w:cstheme="majorHAnsi"/>
          <w:spacing w:val="-56"/>
          <w:sz w:val="24"/>
          <w:szCs w:val="24"/>
        </w:rPr>
        <w:t xml:space="preserve">  </w:t>
      </w:r>
      <w:r w:rsidRPr="00F81B1E">
        <w:rPr>
          <w:rFonts w:asciiTheme="majorHAnsi" w:hAnsiTheme="majorHAnsi" w:cstheme="majorHAnsi"/>
          <w:sz w:val="24"/>
          <w:szCs w:val="24"/>
        </w:rPr>
        <w:t>le</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panneau</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dédié.</w:t>
      </w:r>
    </w:p>
    <w:p w:rsidR="00C026CA" w:rsidRPr="00F81B1E" w:rsidRDefault="00C026CA" w:rsidP="00C026CA">
      <w:pPr>
        <w:ind w:right="834"/>
        <w:rPr>
          <w:rFonts w:asciiTheme="majorHAnsi" w:hAnsiTheme="majorHAnsi" w:cstheme="majorHAnsi"/>
          <w:sz w:val="24"/>
          <w:szCs w:val="24"/>
        </w:rPr>
      </w:pPr>
      <w:r w:rsidRPr="00F81B1E">
        <w:rPr>
          <w:rFonts w:asciiTheme="majorHAnsi" w:hAnsiTheme="majorHAnsi" w:cstheme="majorHAnsi"/>
          <w:sz w:val="24"/>
          <w:szCs w:val="24"/>
        </w:rPr>
        <w:t>Les</w:t>
      </w:r>
      <w:r w:rsidRPr="00F81B1E">
        <w:rPr>
          <w:rFonts w:asciiTheme="majorHAnsi" w:hAnsiTheme="majorHAnsi" w:cstheme="majorHAnsi"/>
          <w:spacing w:val="33"/>
          <w:sz w:val="24"/>
          <w:szCs w:val="24"/>
        </w:rPr>
        <w:t xml:space="preserve"> </w:t>
      </w:r>
      <w:r w:rsidRPr="00F81B1E">
        <w:rPr>
          <w:rFonts w:asciiTheme="majorHAnsi" w:hAnsiTheme="majorHAnsi" w:cstheme="majorHAnsi"/>
          <w:sz w:val="24"/>
          <w:szCs w:val="24"/>
        </w:rPr>
        <w:t>représentants</w:t>
      </w:r>
      <w:r w:rsidRPr="00F81B1E">
        <w:rPr>
          <w:rFonts w:asciiTheme="majorHAnsi" w:hAnsiTheme="majorHAnsi" w:cstheme="majorHAnsi"/>
          <w:spacing w:val="36"/>
          <w:sz w:val="24"/>
          <w:szCs w:val="24"/>
        </w:rPr>
        <w:t xml:space="preserve"> </w:t>
      </w:r>
      <w:r w:rsidRPr="00F81B1E">
        <w:rPr>
          <w:rFonts w:asciiTheme="majorHAnsi" w:hAnsiTheme="majorHAnsi" w:cstheme="majorHAnsi"/>
          <w:sz w:val="24"/>
          <w:szCs w:val="24"/>
        </w:rPr>
        <w:t>font</w:t>
      </w:r>
      <w:r w:rsidRPr="00F81B1E">
        <w:rPr>
          <w:rFonts w:asciiTheme="majorHAnsi" w:hAnsiTheme="majorHAnsi" w:cstheme="majorHAnsi"/>
          <w:spacing w:val="39"/>
          <w:sz w:val="24"/>
          <w:szCs w:val="24"/>
        </w:rPr>
        <w:t xml:space="preserve"> </w:t>
      </w:r>
      <w:r w:rsidRPr="00F81B1E">
        <w:rPr>
          <w:rFonts w:asciiTheme="majorHAnsi" w:hAnsiTheme="majorHAnsi" w:cstheme="majorHAnsi"/>
          <w:sz w:val="24"/>
          <w:szCs w:val="24"/>
        </w:rPr>
        <w:t>un</w:t>
      </w:r>
      <w:r w:rsidRPr="00F81B1E">
        <w:rPr>
          <w:rFonts w:asciiTheme="majorHAnsi" w:hAnsiTheme="majorHAnsi" w:cstheme="majorHAnsi"/>
          <w:spacing w:val="34"/>
          <w:sz w:val="24"/>
          <w:szCs w:val="24"/>
        </w:rPr>
        <w:t xml:space="preserve"> </w:t>
      </w:r>
      <w:r w:rsidRPr="00F81B1E">
        <w:rPr>
          <w:rFonts w:asciiTheme="majorHAnsi" w:hAnsiTheme="majorHAnsi" w:cstheme="majorHAnsi"/>
          <w:sz w:val="24"/>
          <w:szCs w:val="24"/>
        </w:rPr>
        <w:t>compte</w:t>
      </w:r>
      <w:r w:rsidRPr="00F81B1E">
        <w:rPr>
          <w:rFonts w:asciiTheme="majorHAnsi" w:hAnsiTheme="majorHAnsi" w:cstheme="majorHAnsi"/>
          <w:spacing w:val="33"/>
          <w:sz w:val="24"/>
          <w:szCs w:val="24"/>
        </w:rPr>
        <w:t xml:space="preserve"> </w:t>
      </w:r>
      <w:r w:rsidRPr="00F81B1E">
        <w:rPr>
          <w:rFonts w:asciiTheme="majorHAnsi" w:hAnsiTheme="majorHAnsi" w:cstheme="majorHAnsi"/>
          <w:sz w:val="24"/>
          <w:szCs w:val="24"/>
        </w:rPr>
        <w:t>rendu</w:t>
      </w:r>
      <w:r w:rsidRPr="00F81B1E">
        <w:rPr>
          <w:rFonts w:asciiTheme="majorHAnsi" w:hAnsiTheme="majorHAnsi" w:cstheme="majorHAnsi"/>
          <w:spacing w:val="35"/>
          <w:sz w:val="24"/>
          <w:szCs w:val="24"/>
        </w:rPr>
        <w:t xml:space="preserve"> </w:t>
      </w:r>
      <w:r w:rsidRPr="00F81B1E">
        <w:rPr>
          <w:rFonts w:asciiTheme="majorHAnsi" w:hAnsiTheme="majorHAnsi" w:cstheme="majorHAnsi"/>
          <w:sz w:val="24"/>
          <w:szCs w:val="24"/>
        </w:rPr>
        <w:t>oral</w:t>
      </w:r>
      <w:r w:rsidRPr="00F81B1E">
        <w:rPr>
          <w:rFonts w:asciiTheme="majorHAnsi" w:hAnsiTheme="majorHAnsi" w:cstheme="majorHAnsi"/>
          <w:spacing w:val="36"/>
          <w:sz w:val="24"/>
          <w:szCs w:val="24"/>
        </w:rPr>
        <w:t xml:space="preserve"> </w:t>
      </w:r>
      <w:r w:rsidRPr="00F81B1E">
        <w:rPr>
          <w:rFonts w:asciiTheme="majorHAnsi" w:hAnsiTheme="majorHAnsi" w:cstheme="majorHAnsi"/>
          <w:sz w:val="24"/>
          <w:szCs w:val="24"/>
        </w:rPr>
        <w:t>au</w:t>
      </w:r>
      <w:r w:rsidRPr="00F81B1E">
        <w:rPr>
          <w:rFonts w:asciiTheme="majorHAnsi" w:hAnsiTheme="majorHAnsi" w:cstheme="majorHAnsi"/>
          <w:spacing w:val="37"/>
          <w:sz w:val="24"/>
          <w:szCs w:val="24"/>
        </w:rPr>
        <w:t xml:space="preserve"> </w:t>
      </w:r>
      <w:r w:rsidRPr="00F81B1E">
        <w:rPr>
          <w:rFonts w:asciiTheme="majorHAnsi" w:hAnsiTheme="majorHAnsi" w:cstheme="majorHAnsi"/>
          <w:sz w:val="24"/>
          <w:szCs w:val="24"/>
        </w:rPr>
        <w:t>cours</w:t>
      </w:r>
      <w:r w:rsidRPr="00F81B1E">
        <w:rPr>
          <w:rFonts w:asciiTheme="majorHAnsi" w:hAnsiTheme="majorHAnsi" w:cstheme="majorHAnsi"/>
          <w:spacing w:val="34"/>
          <w:sz w:val="24"/>
          <w:szCs w:val="24"/>
        </w:rPr>
        <w:t xml:space="preserve"> </w:t>
      </w:r>
      <w:r w:rsidRPr="00F81B1E">
        <w:rPr>
          <w:rFonts w:asciiTheme="majorHAnsi" w:hAnsiTheme="majorHAnsi" w:cstheme="majorHAnsi"/>
          <w:sz w:val="24"/>
          <w:szCs w:val="24"/>
        </w:rPr>
        <w:t>d'une</w:t>
      </w:r>
      <w:r w:rsidRPr="00F81B1E">
        <w:rPr>
          <w:rFonts w:asciiTheme="majorHAnsi" w:hAnsiTheme="majorHAnsi" w:cstheme="majorHAnsi"/>
          <w:spacing w:val="33"/>
          <w:sz w:val="24"/>
          <w:szCs w:val="24"/>
        </w:rPr>
        <w:t xml:space="preserve"> </w:t>
      </w:r>
      <w:r w:rsidRPr="00F81B1E">
        <w:rPr>
          <w:rFonts w:asciiTheme="majorHAnsi" w:hAnsiTheme="majorHAnsi" w:cstheme="majorHAnsi"/>
          <w:sz w:val="24"/>
          <w:szCs w:val="24"/>
        </w:rPr>
        <w:t>réunion</w:t>
      </w:r>
      <w:r w:rsidRPr="00F81B1E">
        <w:rPr>
          <w:rFonts w:asciiTheme="majorHAnsi" w:hAnsiTheme="majorHAnsi" w:cstheme="majorHAnsi"/>
          <w:spacing w:val="34"/>
          <w:sz w:val="24"/>
          <w:szCs w:val="24"/>
        </w:rPr>
        <w:t xml:space="preserve"> </w:t>
      </w:r>
      <w:r w:rsidRPr="00F81B1E">
        <w:rPr>
          <w:rFonts w:asciiTheme="majorHAnsi" w:hAnsiTheme="majorHAnsi" w:cstheme="majorHAnsi"/>
          <w:sz w:val="24"/>
          <w:szCs w:val="24"/>
        </w:rPr>
        <w:t>(pour</w:t>
      </w:r>
      <w:r w:rsidRPr="00F81B1E">
        <w:rPr>
          <w:rFonts w:asciiTheme="majorHAnsi" w:hAnsiTheme="majorHAnsi" w:cstheme="majorHAnsi"/>
          <w:spacing w:val="38"/>
          <w:sz w:val="24"/>
          <w:szCs w:val="24"/>
        </w:rPr>
        <w:t xml:space="preserve"> </w:t>
      </w:r>
      <w:r w:rsidRPr="00F81B1E">
        <w:rPr>
          <w:rFonts w:asciiTheme="majorHAnsi" w:hAnsiTheme="majorHAnsi" w:cstheme="majorHAnsi"/>
          <w:sz w:val="24"/>
          <w:szCs w:val="24"/>
        </w:rPr>
        <w:t>les</w:t>
      </w:r>
      <w:r w:rsidRPr="00F81B1E">
        <w:rPr>
          <w:rFonts w:asciiTheme="majorHAnsi" w:hAnsiTheme="majorHAnsi" w:cstheme="majorHAnsi"/>
          <w:spacing w:val="34"/>
          <w:sz w:val="24"/>
          <w:szCs w:val="24"/>
        </w:rPr>
        <w:t xml:space="preserve"> </w:t>
      </w:r>
      <w:r w:rsidRPr="00F81B1E">
        <w:rPr>
          <w:rFonts w:asciiTheme="majorHAnsi" w:hAnsiTheme="majorHAnsi" w:cstheme="majorHAnsi"/>
          <w:sz w:val="24"/>
          <w:szCs w:val="24"/>
        </w:rPr>
        <w:t>usagers,</w:t>
      </w:r>
      <w:r w:rsidRPr="00F81B1E">
        <w:rPr>
          <w:rFonts w:asciiTheme="majorHAnsi" w:hAnsiTheme="majorHAnsi" w:cstheme="majorHAnsi"/>
          <w:spacing w:val="35"/>
          <w:sz w:val="24"/>
          <w:szCs w:val="24"/>
        </w:rPr>
        <w:t xml:space="preserve"> </w:t>
      </w:r>
      <w:r w:rsidRPr="00F81B1E">
        <w:rPr>
          <w:rFonts w:asciiTheme="majorHAnsi" w:hAnsiTheme="majorHAnsi" w:cstheme="majorHAnsi"/>
          <w:sz w:val="24"/>
          <w:szCs w:val="24"/>
        </w:rPr>
        <w:t>les</w:t>
      </w:r>
      <w:r w:rsidRPr="00F81B1E">
        <w:rPr>
          <w:rFonts w:asciiTheme="majorHAnsi" w:hAnsiTheme="majorHAnsi" w:cstheme="majorHAnsi"/>
          <w:spacing w:val="-57"/>
          <w:sz w:val="24"/>
          <w:szCs w:val="24"/>
        </w:rPr>
        <w:t xml:space="preserve"> </w:t>
      </w:r>
      <w:r w:rsidRPr="00F81B1E">
        <w:rPr>
          <w:rFonts w:asciiTheme="majorHAnsi" w:hAnsiTheme="majorHAnsi" w:cstheme="majorHAnsi"/>
          <w:sz w:val="24"/>
          <w:szCs w:val="24"/>
        </w:rPr>
        <w:t>réunions mensuelles)</w:t>
      </w:r>
    </w:p>
    <w:p w:rsidR="00C026CA" w:rsidRPr="00F81B1E" w:rsidRDefault="00C026CA" w:rsidP="00C026CA">
      <w:pPr>
        <w:ind w:right="834"/>
        <w:rPr>
          <w:rFonts w:asciiTheme="majorHAnsi" w:hAnsiTheme="majorHAnsi" w:cstheme="majorHAnsi"/>
          <w:sz w:val="24"/>
          <w:szCs w:val="24"/>
        </w:rPr>
      </w:pPr>
      <w:r w:rsidRPr="00F81B1E">
        <w:rPr>
          <w:rFonts w:asciiTheme="majorHAnsi" w:hAnsiTheme="majorHAnsi" w:cstheme="majorHAnsi"/>
          <w:sz w:val="24"/>
          <w:szCs w:val="24"/>
        </w:rPr>
        <w:t>Le</w:t>
      </w:r>
      <w:r w:rsidRPr="00F81B1E">
        <w:rPr>
          <w:rFonts w:asciiTheme="majorHAnsi" w:hAnsiTheme="majorHAnsi" w:cstheme="majorHAnsi"/>
          <w:spacing w:val="22"/>
          <w:sz w:val="24"/>
          <w:szCs w:val="24"/>
        </w:rPr>
        <w:t xml:space="preserve"> </w:t>
      </w:r>
      <w:r w:rsidRPr="00F81B1E">
        <w:rPr>
          <w:rFonts w:asciiTheme="majorHAnsi" w:hAnsiTheme="majorHAnsi" w:cstheme="majorHAnsi"/>
          <w:sz w:val="24"/>
          <w:szCs w:val="24"/>
        </w:rPr>
        <w:t>classeur</w:t>
      </w:r>
      <w:r w:rsidRPr="00F81B1E">
        <w:rPr>
          <w:rFonts w:asciiTheme="majorHAnsi" w:hAnsiTheme="majorHAnsi" w:cstheme="majorHAnsi"/>
          <w:spacing w:val="25"/>
          <w:sz w:val="24"/>
          <w:szCs w:val="24"/>
        </w:rPr>
        <w:t xml:space="preserve"> </w:t>
      </w:r>
      <w:r w:rsidRPr="00F81B1E">
        <w:rPr>
          <w:rFonts w:asciiTheme="majorHAnsi" w:hAnsiTheme="majorHAnsi" w:cstheme="majorHAnsi"/>
          <w:sz w:val="24"/>
          <w:szCs w:val="24"/>
        </w:rPr>
        <w:t>du</w:t>
      </w:r>
      <w:r w:rsidRPr="00F81B1E">
        <w:rPr>
          <w:rFonts w:asciiTheme="majorHAnsi" w:hAnsiTheme="majorHAnsi" w:cstheme="majorHAnsi"/>
          <w:spacing w:val="23"/>
          <w:sz w:val="24"/>
          <w:szCs w:val="24"/>
        </w:rPr>
        <w:t xml:space="preserve"> </w:t>
      </w:r>
      <w:r w:rsidRPr="00F81B1E">
        <w:rPr>
          <w:rFonts w:asciiTheme="majorHAnsi" w:hAnsiTheme="majorHAnsi" w:cstheme="majorHAnsi"/>
          <w:sz w:val="24"/>
          <w:szCs w:val="24"/>
        </w:rPr>
        <w:t>CVS</w:t>
      </w:r>
      <w:r w:rsidRPr="00F81B1E">
        <w:rPr>
          <w:rFonts w:asciiTheme="majorHAnsi" w:hAnsiTheme="majorHAnsi" w:cstheme="majorHAnsi"/>
          <w:spacing w:val="24"/>
          <w:sz w:val="24"/>
          <w:szCs w:val="24"/>
        </w:rPr>
        <w:t xml:space="preserve"> </w:t>
      </w:r>
      <w:r w:rsidRPr="00F81B1E">
        <w:rPr>
          <w:rFonts w:asciiTheme="majorHAnsi" w:hAnsiTheme="majorHAnsi" w:cstheme="majorHAnsi"/>
          <w:sz w:val="24"/>
          <w:szCs w:val="24"/>
        </w:rPr>
        <w:t>qui</w:t>
      </w:r>
      <w:r w:rsidRPr="00F81B1E">
        <w:rPr>
          <w:rFonts w:asciiTheme="majorHAnsi" w:hAnsiTheme="majorHAnsi" w:cstheme="majorHAnsi"/>
          <w:spacing w:val="22"/>
          <w:sz w:val="24"/>
          <w:szCs w:val="24"/>
        </w:rPr>
        <w:t xml:space="preserve"> </w:t>
      </w:r>
      <w:r w:rsidRPr="00F81B1E">
        <w:rPr>
          <w:rFonts w:asciiTheme="majorHAnsi" w:hAnsiTheme="majorHAnsi" w:cstheme="majorHAnsi"/>
          <w:sz w:val="24"/>
          <w:szCs w:val="24"/>
        </w:rPr>
        <w:t>comprend</w:t>
      </w:r>
      <w:r w:rsidRPr="00F81B1E">
        <w:rPr>
          <w:rFonts w:asciiTheme="majorHAnsi" w:hAnsiTheme="majorHAnsi" w:cstheme="majorHAnsi"/>
          <w:spacing w:val="23"/>
          <w:sz w:val="24"/>
          <w:szCs w:val="24"/>
        </w:rPr>
        <w:t xml:space="preserve"> </w:t>
      </w:r>
      <w:r w:rsidRPr="00F81B1E">
        <w:rPr>
          <w:rFonts w:asciiTheme="majorHAnsi" w:hAnsiTheme="majorHAnsi" w:cstheme="majorHAnsi"/>
          <w:sz w:val="24"/>
          <w:szCs w:val="24"/>
        </w:rPr>
        <w:t>les</w:t>
      </w:r>
      <w:r w:rsidRPr="00F81B1E">
        <w:rPr>
          <w:rFonts w:asciiTheme="majorHAnsi" w:hAnsiTheme="majorHAnsi" w:cstheme="majorHAnsi"/>
          <w:spacing w:val="24"/>
          <w:sz w:val="24"/>
          <w:szCs w:val="24"/>
        </w:rPr>
        <w:t xml:space="preserve"> </w:t>
      </w:r>
      <w:r w:rsidRPr="00F81B1E">
        <w:rPr>
          <w:rFonts w:asciiTheme="majorHAnsi" w:hAnsiTheme="majorHAnsi" w:cstheme="majorHAnsi"/>
          <w:sz w:val="24"/>
          <w:szCs w:val="24"/>
        </w:rPr>
        <w:t>principes</w:t>
      </w:r>
      <w:r w:rsidRPr="00F81B1E">
        <w:rPr>
          <w:rFonts w:asciiTheme="majorHAnsi" w:hAnsiTheme="majorHAnsi" w:cstheme="majorHAnsi"/>
          <w:spacing w:val="23"/>
          <w:sz w:val="24"/>
          <w:szCs w:val="24"/>
        </w:rPr>
        <w:t xml:space="preserve"> </w:t>
      </w:r>
      <w:r w:rsidRPr="00F81B1E">
        <w:rPr>
          <w:rFonts w:asciiTheme="majorHAnsi" w:hAnsiTheme="majorHAnsi" w:cstheme="majorHAnsi"/>
          <w:sz w:val="24"/>
          <w:szCs w:val="24"/>
        </w:rPr>
        <w:t>du</w:t>
      </w:r>
      <w:r w:rsidRPr="00F81B1E">
        <w:rPr>
          <w:rFonts w:asciiTheme="majorHAnsi" w:hAnsiTheme="majorHAnsi" w:cstheme="majorHAnsi"/>
          <w:spacing w:val="25"/>
          <w:sz w:val="24"/>
          <w:szCs w:val="24"/>
        </w:rPr>
        <w:t xml:space="preserve"> </w:t>
      </w:r>
      <w:r w:rsidRPr="00F81B1E">
        <w:rPr>
          <w:rFonts w:asciiTheme="majorHAnsi" w:hAnsiTheme="majorHAnsi" w:cstheme="majorHAnsi"/>
          <w:sz w:val="24"/>
          <w:szCs w:val="24"/>
        </w:rPr>
        <w:t>CVS,</w:t>
      </w:r>
      <w:r w:rsidRPr="00F81B1E">
        <w:rPr>
          <w:rFonts w:asciiTheme="majorHAnsi" w:hAnsiTheme="majorHAnsi" w:cstheme="majorHAnsi"/>
          <w:spacing w:val="23"/>
          <w:sz w:val="24"/>
          <w:szCs w:val="24"/>
        </w:rPr>
        <w:t xml:space="preserve"> </w:t>
      </w:r>
      <w:r w:rsidRPr="00F81B1E">
        <w:rPr>
          <w:rFonts w:asciiTheme="majorHAnsi" w:hAnsiTheme="majorHAnsi" w:cstheme="majorHAnsi"/>
          <w:sz w:val="24"/>
          <w:szCs w:val="24"/>
        </w:rPr>
        <w:t>son</w:t>
      </w:r>
      <w:r w:rsidRPr="00F81B1E">
        <w:rPr>
          <w:rFonts w:asciiTheme="majorHAnsi" w:hAnsiTheme="majorHAnsi" w:cstheme="majorHAnsi"/>
          <w:spacing w:val="22"/>
          <w:sz w:val="24"/>
          <w:szCs w:val="24"/>
        </w:rPr>
        <w:t xml:space="preserve"> </w:t>
      </w:r>
      <w:r w:rsidRPr="00F81B1E">
        <w:rPr>
          <w:rFonts w:asciiTheme="majorHAnsi" w:hAnsiTheme="majorHAnsi" w:cstheme="majorHAnsi"/>
          <w:sz w:val="24"/>
          <w:szCs w:val="24"/>
        </w:rPr>
        <w:t>règlement</w:t>
      </w:r>
      <w:r w:rsidRPr="00F81B1E">
        <w:rPr>
          <w:rFonts w:asciiTheme="majorHAnsi" w:hAnsiTheme="majorHAnsi" w:cstheme="majorHAnsi"/>
          <w:spacing w:val="23"/>
          <w:sz w:val="24"/>
          <w:szCs w:val="24"/>
        </w:rPr>
        <w:t xml:space="preserve"> </w:t>
      </w:r>
      <w:r w:rsidRPr="00F81B1E">
        <w:rPr>
          <w:rFonts w:asciiTheme="majorHAnsi" w:hAnsiTheme="majorHAnsi" w:cstheme="majorHAnsi"/>
          <w:sz w:val="24"/>
          <w:szCs w:val="24"/>
        </w:rPr>
        <w:t>intérieur</w:t>
      </w:r>
      <w:r w:rsidRPr="00F81B1E">
        <w:rPr>
          <w:rFonts w:asciiTheme="majorHAnsi" w:hAnsiTheme="majorHAnsi" w:cstheme="majorHAnsi"/>
          <w:spacing w:val="25"/>
          <w:sz w:val="24"/>
          <w:szCs w:val="24"/>
        </w:rPr>
        <w:t xml:space="preserve"> </w:t>
      </w:r>
      <w:r w:rsidRPr="00F81B1E">
        <w:rPr>
          <w:rFonts w:asciiTheme="majorHAnsi" w:hAnsiTheme="majorHAnsi" w:cstheme="majorHAnsi"/>
          <w:sz w:val="24"/>
          <w:szCs w:val="24"/>
        </w:rPr>
        <w:t>ainsi</w:t>
      </w:r>
      <w:r w:rsidRPr="00F81B1E">
        <w:rPr>
          <w:rFonts w:asciiTheme="majorHAnsi" w:hAnsiTheme="majorHAnsi" w:cstheme="majorHAnsi"/>
          <w:spacing w:val="22"/>
          <w:sz w:val="24"/>
          <w:szCs w:val="24"/>
        </w:rPr>
        <w:t xml:space="preserve"> </w:t>
      </w:r>
      <w:r w:rsidRPr="00F81B1E">
        <w:rPr>
          <w:rFonts w:asciiTheme="majorHAnsi" w:hAnsiTheme="majorHAnsi" w:cstheme="majorHAnsi"/>
          <w:sz w:val="24"/>
          <w:szCs w:val="24"/>
        </w:rPr>
        <w:t>que</w:t>
      </w:r>
      <w:r w:rsidRPr="00F81B1E">
        <w:rPr>
          <w:rFonts w:asciiTheme="majorHAnsi" w:hAnsiTheme="majorHAnsi" w:cstheme="majorHAnsi"/>
          <w:spacing w:val="23"/>
          <w:sz w:val="24"/>
          <w:szCs w:val="24"/>
        </w:rPr>
        <w:t xml:space="preserve"> </w:t>
      </w:r>
      <w:proofErr w:type="gramStart"/>
      <w:r w:rsidRPr="00F81B1E">
        <w:rPr>
          <w:rFonts w:asciiTheme="majorHAnsi" w:hAnsiTheme="majorHAnsi" w:cstheme="majorHAnsi"/>
          <w:sz w:val="24"/>
          <w:szCs w:val="24"/>
        </w:rPr>
        <w:t>le</w:t>
      </w:r>
      <w:r>
        <w:rPr>
          <w:rFonts w:asciiTheme="majorHAnsi" w:hAnsiTheme="majorHAnsi" w:cstheme="majorHAnsi"/>
          <w:sz w:val="24"/>
          <w:szCs w:val="24"/>
        </w:rPr>
        <w:t xml:space="preserve"> </w:t>
      </w:r>
      <w:r w:rsidRPr="00F81B1E">
        <w:rPr>
          <w:rFonts w:asciiTheme="majorHAnsi" w:hAnsiTheme="majorHAnsi" w:cstheme="majorHAnsi"/>
          <w:spacing w:val="-57"/>
          <w:sz w:val="24"/>
          <w:szCs w:val="24"/>
        </w:rPr>
        <w:t xml:space="preserve"> </w:t>
      </w:r>
      <w:r w:rsidRPr="00F81B1E">
        <w:rPr>
          <w:rFonts w:asciiTheme="majorHAnsi" w:hAnsiTheme="majorHAnsi" w:cstheme="majorHAnsi"/>
          <w:sz w:val="24"/>
          <w:szCs w:val="24"/>
        </w:rPr>
        <w:t>compte</w:t>
      </w:r>
      <w:proofErr w:type="gramEnd"/>
      <w:r>
        <w:rPr>
          <w:rFonts w:asciiTheme="majorHAnsi" w:hAnsiTheme="majorHAnsi" w:cstheme="majorHAnsi"/>
          <w:sz w:val="24"/>
          <w:szCs w:val="24"/>
        </w:rPr>
        <w:t xml:space="preserve"> </w:t>
      </w:r>
      <w:r w:rsidRPr="00F81B1E">
        <w:rPr>
          <w:rFonts w:asciiTheme="majorHAnsi" w:hAnsiTheme="majorHAnsi" w:cstheme="majorHAnsi"/>
          <w:sz w:val="24"/>
          <w:szCs w:val="24"/>
        </w:rPr>
        <w:t>rendu</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est</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à</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disposition</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tous.</w:t>
      </w:r>
    </w:p>
    <w:p w:rsidR="00C026CA" w:rsidRPr="00F26C39" w:rsidRDefault="00C026CA" w:rsidP="00C026CA">
      <w:pPr>
        <w:rPr>
          <w:rFonts w:asciiTheme="majorHAnsi" w:hAnsiTheme="majorHAnsi" w:cstheme="majorHAnsi"/>
          <w:b/>
          <w:sz w:val="24"/>
          <w:szCs w:val="24"/>
        </w:rPr>
      </w:pPr>
    </w:p>
    <w:p w:rsidR="00C026CA" w:rsidRPr="00F26C39" w:rsidRDefault="00C026CA" w:rsidP="00C026CA">
      <w:pPr>
        <w:rPr>
          <w:rFonts w:asciiTheme="majorHAnsi" w:hAnsiTheme="majorHAnsi" w:cstheme="majorHAnsi"/>
          <w:b/>
          <w:sz w:val="24"/>
          <w:szCs w:val="24"/>
        </w:rPr>
      </w:pPr>
      <w:r w:rsidRPr="00F26C39">
        <w:rPr>
          <w:rFonts w:asciiTheme="majorHAnsi" w:hAnsiTheme="majorHAnsi" w:cstheme="majorHAnsi"/>
          <w:b/>
          <w:sz w:val="24"/>
          <w:szCs w:val="24"/>
        </w:rPr>
        <w:t xml:space="preserve">ARTICLE </w:t>
      </w:r>
      <w:proofErr w:type="gramStart"/>
      <w:r w:rsidRPr="00F26C39">
        <w:rPr>
          <w:rFonts w:asciiTheme="majorHAnsi" w:hAnsiTheme="majorHAnsi" w:cstheme="majorHAnsi"/>
          <w:b/>
          <w:sz w:val="24"/>
          <w:szCs w:val="24"/>
        </w:rPr>
        <w:t>11:</w:t>
      </w:r>
      <w:proofErr w:type="gramEnd"/>
      <w:r w:rsidRPr="00F26C39">
        <w:rPr>
          <w:rFonts w:asciiTheme="majorHAnsi" w:hAnsiTheme="majorHAnsi" w:cstheme="majorHAnsi"/>
          <w:b/>
          <w:sz w:val="24"/>
          <w:szCs w:val="24"/>
        </w:rPr>
        <w:t xml:space="preserve"> APPROBATION ET REVISION DU REGLEMENT</w:t>
      </w:r>
      <w:r w:rsidRPr="00DC42AF">
        <w:rPr>
          <w:rFonts w:asciiTheme="majorHAnsi" w:hAnsiTheme="majorHAnsi" w:cstheme="majorHAnsi"/>
          <w:b/>
          <w:sz w:val="24"/>
          <w:szCs w:val="24"/>
        </w:rPr>
        <w:t xml:space="preserve"> </w:t>
      </w:r>
      <w:r w:rsidRPr="00F26C39">
        <w:rPr>
          <w:rFonts w:asciiTheme="majorHAnsi" w:hAnsiTheme="majorHAnsi" w:cstheme="majorHAnsi"/>
          <w:b/>
          <w:sz w:val="24"/>
          <w:szCs w:val="24"/>
        </w:rPr>
        <w:t>INTERIEUR</w:t>
      </w:r>
      <w:r w:rsidRPr="00DC42AF">
        <w:rPr>
          <w:rFonts w:asciiTheme="majorHAnsi" w:hAnsiTheme="majorHAnsi" w:cstheme="majorHAnsi"/>
          <w:b/>
          <w:sz w:val="24"/>
          <w:szCs w:val="24"/>
        </w:rPr>
        <w:t xml:space="preserve"> </w:t>
      </w:r>
      <w:r w:rsidRPr="00F26C39">
        <w:rPr>
          <w:rFonts w:asciiTheme="majorHAnsi" w:hAnsiTheme="majorHAnsi" w:cstheme="majorHAnsi"/>
          <w:b/>
          <w:sz w:val="24"/>
          <w:szCs w:val="24"/>
        </w:rPr>
        <w:t>DU</w:t>
      </w:r>
      <w:r w:rsidRPr="00DC42AF">
        <w:rPr>
          <w:rFonts w:asciiTheme="majorHAnsi" w:hAnsiTheme="majorHAnsi" w:cstheme="majorHAnsi"/>
          <w:b/>
          <w:sz w:val="24"/>
          <w:szCs w:val="24"/>
        </w:rPr>
        <w:t xml:space="preserve"> </w:t>
      </w:r>
      <w:r w:rsidRPr="00F26C39">
        <w:rPr>
          <w:rFonts w:asciiTheme="majorHAnsi" w:hAnsiTheme="majorHAnsi" w:cstheme="majorHAnsi"/>
          <w:b/>
          <w:sz w:val="24"/>
          <w:szCs w:val="24"/>
        </w:rPr>
        <w:t>CVS</w:t>
      </w:r>
    </w:p>
    <w:p w:rsidR="00C026CA" w:rsidRPr="00F81B1E" w:rsidRDefault="00C026CA" w:rsidP="00C026CA">
      <w:pPr>
        <w:pStyle w:val="Default"/>
        <w:spacing w:before="120" w:after="120"/>
        <w:jc w:val="both"/>
        <w:rPr>
          <w:rFonts w:asciiTheme="majorHAnsi" w:hAnsiTheme="majorHAnsi" w:cstheme="majorHAnsi"/>
        </w:rPr>
      </w:pPr>
      <w:r w:rsidRPr="00F81B1E">
        <w:rPr>
          <w:rFonts w:asciiTheme="majorHAnsi" w:hAnsiTheme="majorHAnsi" w:cstheme="majorHAnsi"/>
        </w:rPr>
        <w:t xml:space="preserve">Le présent règlement intérieur a été approuvé au cours de la séance du </w:t>
      </w:r>
      <w:r>
        <w:rPr>
          <w:rFonts w:asciiTheme="majorHAnsi" w:hAnsiTheme="majorHAnsi" w:cstheme="majorHAnsi"/>
        </w:rPr>
        <w:t xml:space="preserve">Conseil de la Vie Sociale </w:t>
      </w:r>
      <w:r w:rsidRPr="00F81B1E">
        <w:rPr>
          <w:rFonts w:asciiTheme="majorHAnsi" w:hAnsiTheme="majorHAnsi" w:cstheme="majorHAnsi"/>
        </w:rPr>
        <w:t>du XXXX</w:t>
      </w:r>
    </w:p>
    <w:p w:rsidR="00C026CA" w:rsidRDefault="00C026CA" w:rsidP="00C026CA">
      <w:pPr>
        <w:rPr>
          <w:rFonts w:asciiTheme="majorHAnsi" w:hAnsiTheme="majorHAnsi" w:cstheme="majorHAnsi"/>
          <w:sz w:val="24"/>
          <w:szCs w:val="24"/>
        </w:rPr>
      </w:pPr>
      <w:r w:rsidRPr="00F81B1E">
        <w:rPr>
          <w:rFonts w:asciiTheme="majorHAnsi" w:hAnsiTheme="majorHAnsi" w:cstheme="majorHAnsi"/>
          <w:sz w:val="24"/>
          <w:szCs w:val="24"/>
        </w:rPr>
        <w:t>Le règlement intérieur peut, à condition que cela soit inscrit à l’ordre du jour d’une séance et accompagné des propositions de modifications, être modifié à la demande des deux tiers des membres du conseil de la vie sociale.</w:t>
      </w:r>
    </w:p>
    <w:p w:rsidR="00C026CA" w:rsidRDefault="00C026CA" w:rsidP="00C026CA">
      <w:pPr>
        <w:rPr>
          <w:rFonts w:asciiTheme="majorHAnsi" w:hAnsiTheme="majorHAnsi" w:cstheme="majorHAnsi"/>
          <w:sz w:val="24"/>
          <w:szCs w:val="24"/>
        </w:rPr>
      </w:pPr>
    </w:p>
    <w:p w:rsidR="00B26BA6" w:rsidRDefault="00B26BA6"/>
    <w:sectPr w:rsidR="00B26B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6CA" w:rsidRDefault="00C026CA" w:rsidP="00C026CA">
      <w:pPr>
        <w:spacing w:before="0" w:after="0"/>
      </w:pPr>
      <w:r>
        <w:separator/>
      </w:r>
    </w:p>
  </w:endnote>
  <w:endnote w:type="continuationSeparator" w:id="0">
    <w:p w:rsidR="00C026CA" w:rsidRDefault="00C026CA" w:rsidP="00C026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6CA" w:rsidRDefault="00C026CA" w:rsidP="00C026CA">
      <w:pPr>
        <w:spacing w:before="0" w:after="0"/>
      </w:pPr>
      <w:r>
        <w:separator/>
      </w:r>
    </w:p>
  </w:footnote>
  <w:footnote w:type="continuationSeparator" w:id="0">
    <w:p w:rsidR="00C026CA" w:rsidRDefault="00C026CA" w:rsidP="00C026C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583B"/>
    <w:multiLevelType w:val="hybridMultilevel"/>
    <w:tmpl w:val="41EC8B3A"/>
    <w:lvl w:ilvl="0" w:tplc="2A1CFD9E">
      <w:start w:val="1"/>
      <w:numFmt w:val="bullet"/>
      <w:pStyle w:val="Puce2"/>
      <w:lvlText w:val=""/>
      <w:lvlJc w:val="left"/>
      <w:pPr>
        <w:ind w:left="1284"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1ED926CE"/>
    <w:multiLevelType w:val="hybridMultilevel"/>
    <w:tmpl w:val="C5305656"/>
    <w:lvl w:ilvl="0" w:tplc="5C5219DA">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FD7EBE"/>
    <w:multiLevelType w:val="hybridMultilevel"/>
    <w:tmpl w:val="52D642D6"/>
    <w:lvl w:ilvl="0" w:tplc="4CDACAFA">
      <w:start w:val="1"/>
      <w:numFmt w:val="bullet"/>
      <w:pStyle w:val="Listepuce"/>
      <w:lvlText w:val=""/>
      <w:lvlJc w:val="left"/>
      <w:pPr>
        <w:ind w:left="92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5675211B"/>
    <w:multiLevelType w:val="hybridMultilevel"/>
    <w:tmpl w:val="98F43D76"/>
    <w:lvl w:ilvl="0" w:tplc="5C5219D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247A25"/>
    <w:multiLevelType w:val="hybridMultilevel"/>
    <w:tmpl w:val="57FA8B90"/>
    <w:lvl w:ilvl="0" w:tplc="866C3F4A">
      <w:start w:val="1"/>
      <w:numFmt w:val="decimal"/>
      <w:lvlText w:val="%1)"/>
      <w:lvlJc w:val="left"/>
      <w:pPr>
        <w:ind w:left="1350" w:hanging="360"/>
      </w:pPr>
      <w:rPr>
        <w:rFonts w:ascii="Comic Sans MS" w:eastAsia="Comic Sans MS" w:hAnsi="Comic Sans MS" w:cs="Comic Sans MS" w:hint="default"/>
        <w:spacing w:val="-1"/>
        <w:w w:val="99"/>
        <w:sz w:val="20"/>
        <w:szCs w:val="20"/>
        <w:lang w:val="fr-FR" w:eastAsia="en-US" w:bidi="ar-SA"/>
      </w:rPr>
    </w:lvl>
    <w:lvl w:ilvl="1" w:tplc="78FCF326">
      <w:numFmt w:val="bullet"/>
      <w:lvlText w:val="•"/>
      <w:lvlJc w:val="left"/>
      <w:pPr>
        <w:ind w:left="2262" w:hanging="360"/>
      </w:pPr>
      <w:rPr>
        <w:rFonts w:hint="default"/>
        <w:lang w:val="fr-FR" w:eastAsia="en-US" w:bidi="ar-SA"/>
      </w:rPr>
    </w:lvl>
    <w:lvl w:ilvl="2" w:tplc="82DA58E4">
      <w:numFmt w:val="bullet"/>
      <w:lvlText w:val="•"/>
      <w:lvlJc w:val="left"/>
      <w:pPr>
        <w:ind w:left="3165" w:hanging="360"/>
      </w:pPr>
      <w:rPr>
        <w:rFonts w:hint="default"/>
        <w:lang w:val="fr-FR" w:eastAsia="en-US" w:bidi="ar-SA"/>
      </w:rPr>
    </w:lvl>
    <w:lvl w:ilvl="3" w:tplc="81D420AA">
      <w:numFmt w:val="bullet"/>
      <w:lvlText w:val="•"/>
      <w:lvlJc w:val="left"/>
      <w:pPr>
        <w:ind w:left="4067" w:hanging="360"/>
      </w:pPr>
      <w:rPr>
        <w:rFonts w:hint="default"/>
        <w:lang w:val="fr-FR" w:eastAsia="en-US" w:bidi="ar-SA"/>
      </w:rPr>
    </w:lvl>
    <w:lvl w:ilvl="4" w:tplc="9E2201E6">
      <w:numFmt w:val="bullet"/>
      <w:lvlText w:val="•"/>
      <w:lvlJc w:val="left"/>
      <w:pPr>
        <w:ind w:left="4970" w:hanging="360"/>
      </w:pPr>
      <w:rPr>
        <w:rFonts w:hint="default"/>
        <w:lang w:val="fr-FR" w:eastAsia="en-US" w:bidi="ar-SA"/>
      </w:rPr>
    </w:lvl>
    <w:lvl w:ilvl="5" w:tplc="30E88DBA">
      <w:numFmt w:val="bullet"/>
      <w:lvlText w:val="•"/>
      <w:lvlJc w:val="left"/>
      <w:pPr>
        <w:ind w:left="5873" w:hanging="360"/>
      </w:pPr>
      <w:rPr>
        <w:rFonts w:hint="default"/>
        <w:lang w:val="fr-FR" w:eastAsia="en-US" w:bidi="ar-SA"/>
      </w:rPr>
    </w:lvl>
    <w:lvl w:ilvl="6" w:tplc="BF6AC5EC">
      <w:numFmt w:val="bullet"/>
      <w:lvlText w:val="•"/>
      <w:lvlJc w:val="left"/>
      <w:pPr>
        <w:ind w:left="6775" w:hanging="360"/>
      </w:pPr>
      <w:rPr>
        <w:rFonts w:hint="default"/>
        <w:lang w:val="fr-FR" w:eastAsia="en-US" w:bidi="ar-SA"/>
      </w:rPr>
    </w:lvl>
    <w:lvl w:ilvl="7" w:tplc="87CC3A54">
      <w:numFmt w:val="bullet"/>
      <w:lvlText w:val="•"/>
      <w:lvlJc w:val="left"/>
      <w:pPr>
        <w:ind w:left="7678" w:hanging="360"/>
      </w:pPr>
      <w:rPr>
        <w:rFonts w:hint="default"/>
        <w:lang w:val="fr-FR" w:eastAsia="en-US" w:bidi="ar-SA"/>
      </w:rPr>
    </w:lvl>
    <w:lvl w:ilvl="8" w:tplc="20A023E8">
      <w:numFmt w:val="bullet"/>
      <w:lvlText w:val="•"/>
      <w:lvlJc w:val="left"/>
      <w:pPr>
        <w:ind w:left="8581" w:hanging="360"/>
      </w:pPr>
      <w:rPr>
        <w:rFonts w:hint="default"/>
        <w:lang w:val="fr-FR" w:eastAsia="en-US" w:bidi="ar-SA"/>
      </w:rPr>
    </w:lvl>
  </w:abstractNum>
  <w:abstractNum w:abstractNumId="5" w15:restartNumberingAfterBreak="0">
    <w:nsid w:val="631A1724"/>
    <w:multiLevelType w:val="hybridMultilevel"/>
    <w:tmpl w:val="8F6A80AE"/>
    <w:lvl w:ilvl="0" w:tplc="2374675C">
      <w:start w:val="6"/>
      <w:numFmt w:val="bullet"/>
      <w:lvlText w:val="-"/>
      <w:lvlJc w:val="left"/>
      <w:pPr>
        <w:ind w:left="976" w:hanging="360"/>
      </w:pPr>
      <w:rPr>
        <w:rFonts w:ascii="Comic Sans MS" w:eastAsia="Comic Sans MS" w:hAnsi="Comic Sans MS" w:cs="Comic Sans MS" w:hint="default"/>
      </w:rPr>
    </w:lvl>
    <w:lvl w:ilvl="1" w:tplc="040C0003" w:tentative="1">
      <w:start w:val="1"/>
      <w:numFmt w:val="bullet"/>
      <w:lvlText w:val="o"/>
      <w:lvlJc w:val="left"/>
      <w:pPr>
        <w:ind w:left="1696" w:hanging="360"/>
      </w:pPr>
      <w:rPr>
        <w:rFonts w:ascii="Courier New" w:hAnsi="Courier New" w:cs="Courier New" w:hint="default"/>
      </w:rPr>
    </w:lvl>
    <w:lvl w:ilvl="2" w:tplc="040C0005" w:tentative="1">
      <w:start w:val="1"/>
      <w:numFmt w:val="bullet"/>
      <w:lvlText w:val=""/>
      <w:lvlJc w:val="left"/>
      <w:pPr>
        <w:ind w:left="2416" w:hanging="360"/>
      </w:pPr>
      <w:rPr>
        <w:rFonts w:ascii="Wingdings" w:hAnsi="Wingdings" w:hint="default"/>
      </w:rPr>
    </w:lvl>
    <w:lvl w:ilvl="3" w:tplc="040C0001" w:tentative="1">
      <w:start w:val="1"/>
      <w:numFmt w:val="bullet"/>
      <w:lvlText w:val=""/>
      <w:lvlJc w:val="left"/>
      <w:pPr>
        <w:ind w:left="3136" w:hanging="360"/>
      </w:pPr>
      <w:rPr>
        <w:rFonts w:ascii="Symbol" w:hAnsi="Symbol" w:hint="default"/>
      </w:rPr>
    </w:lvl>
    <w:lvl w:ilvl="4" w:tplc="040C0003" w:tentative="1">
      <w:start w:val="1"/>
      <w:numFmt w:val="bullet"/>
      <w:lvlText w:val="o"/>
      <w:lvlJc w:val="left"/>
      <w:pPr>
        <w:ind w:left="3856" w:hanging="360"/>
      </w:pPr>
      <w:rPr>
        <w:rFonts w:ascii="Courier New" w:hAnsi="Courier New" w:cs="Courier New" w:hint="default"/>
      </w:rPr>
    </w:lvl>
    <w:lvl w:ilvl="5" w:tplc="040C0005" w:tentative="1">
      <w:start w:val="1"/>
      <w:numFmt w:val="bullet"/>
      <w:lvlText w:val=""/>
      <w:lvlJc w:val="left"/>
      <w:pPr>
        <w:ind w:left="4576" w:hanging="360"/>
      </w:pPr>
      <w:rPr>
        <w:rFonts w:ascii="Wingdings" w:hAnsi="Wingdings" w:hint="default"/>
      </w:rPr>
    </w:lvl>
    <w:lvl w:ilvl="6" w:tplc="040C0001" w:tentative="1">
      <w:start w:val="1"/>
      <w:numFmt w:val="bullet"/>
      <w:lvlText w:val=""/>
      <w:lvlJc w:val="left"/>
      <w:pPr>
        <w:ind w:left="5296" w:hanging="360"/>
      </w:pPr>
      <w:rPr>
        <w:rFonts w:ascii="Symbol" w:hAnsi="Symbol" w:hint="default"/>
      </w:rPr>
    </w:lvl>
    <w:lvl w:ilvl="7" w:tplc="040C0003" w:tentative="1">
      <w:start w:val="1"/>
      <w:numFmt w:val="bullet"/>
      <w:lvlText w:val="o"/>
      <w:lvlJc w:val="left"/>
      <w:pPr>
        <w:ind w:left="6016" w:hanging="360"/>
      </w:pPr>
      <w:rPr>
        <w:rFonts w:ascii="Courier New" w:hAnsi="Courier New" w:cs="Courier New" w:hint="default"/>
      </w:rPr>
    </w:lvl>
    <w:lvl w:ilvl="8" w:tplc="040C0005" w:tentative="1">
      <w:start w:val="1"/>
      <w:numFmt w:val="bullet"/>
      <w:lvlText w:val=""/>
      <w:lvlJc w:val="left"/>
      <w:pPr>
        <w:ind w:left="6736"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CA"/>
    <w:rsid w:val="00093AE4"/>
    <w:rsid w:val="00747269"/>
    <w:rsid w:val="00B26BA6"/>
    <w:rsid w:val="00C02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E85A"/>
  <w15:chartTrackingRefBased/>
  <w15:docId w15:val="{1DB41502-9ADF-44A4-BDFD-1AA871B9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6CA"/>
    <w:pPr>
      <w:spacing w:before="120" w:after="120" w:line="240" w:lineRule="auto"/>
      <w:jc w:val="both"/>
    </w:pPr>
    <w:rPr>
      <w:rFonts w:ascii="Calibri Light" w:hAnsi="Calibri Light"/>
    </w:rPr>
  </w:style>
  <w:style w:type="paragraph" w:styleId="Titre1">
    <w:name w:val="heading 1"/>
    <w:basedOn w:val="Normal"/>
    <w:next w:val="Normal"/>
    <w:link w:val="Titre1Car"/>
    <w:uiPriority w:val="9"/>
    <w:qFormat/>
    <w:rsid w:val="007472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472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93AE4"/>
    <w:pPr>
      <w:keepNext/>
      <w:keepLines/>
      <w:spacing w:before="40" w:after="40"/>
      <w:outlineLvl w:val="2"/>
    </w:pPr>
    <w:rPr>
      <w:rFonts w:asciiTheme="majorHAnsi" w:eastAsiaTheme="majorEastAsia" w:hAnsiTheme="majorHAnsi" w:cstheme="majorBidi"/>
      <w:b/>
      <w:color w:val="2E74B5" w:themeColor="accent5" w:themeShade="BF"/>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rs">
    <w:name w:val="Titre cours"/>
    <w:basedOn w:val="Titre1"/>
    <w:next w:val="Normal"/>
    <w:qFormat/>
    <w:rsid w:val="00747269"/>
    <w:pPr>
      <w:spacing w:after="120"/>
      <w:jc w:val="center"/>
    </w:pPr>
    <w:rPr>
      <w:b/>
    </w:rPr>
  </w:style>
  <w:style w:type="character" w:customStyle="1" w:styleId="Titre1Car">
    <w:name w:val="Titre 1 Car"/>
    <w:basedOn w:val="Policepardfaut"/>
    <w:link w:val="Titre1"/>
    <w:uiPriority w:val="9"/>
    <w:rsid w:val="00747269"/>
    <w:rPr>
      <w:rFonts w:asciiTheme="majorHAnsi" w:eastAsiaTheme="majorEastAsia" w:hAnsiTheme="majorHAnsi" w:cstheme="majorBidi"/>
      <w:color w:val="2F5496" w:themeColor="accent1" w:themeShade="BF"/>
      <w:sz w:val="32"/>
      <w:szCs w:val="32"/>
    </w:rPr>
  </w:style>
  <w:style w:type="paragraph" w:customStyle="1" w:styleId="Listepuce">
    <w:name w:val="Liste puce"/>
    <w:basedOn w:val="Normal"/>
    <w:qFormat/>
    <w:rsid w:val="00747269"/>
    <w:pPr>
      <w:numPr>
        <w:numId w:val="1"/>
      </w:numPr>
      <w:spacing w:after="0"/>
    </w:pPr>
  </w:style>
  <w:style w:type="character" w:customStyle="1" w:styleId="Titre2Car">
    <w:name w:val="Titre 2 Car"/>
    <w:basedOn w:val="Policepardfaut"/>
    <w:link w:val="Titre2"/>
    <w:uiPriority w:val="9"/>
    <w:rsid w:val="0074726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093AE4"/>
    <w:rPr>
      <w:rFonts w:asciiTheme="majorHAnsi" w:eastAsiaTheme="majorEastAsia" w:hAnsiTheme="majorHAnsi" w:cstheme="majorBidi"/>
      <w:b/>
      <w:color w:val="2E74B5" w:themeColor="accent5" w:themeShade="BF"/>
      <w:sz w:val="24"/>
      <w:szCs w:val="24"/>
      <w:u w:val="single"/>
    </w:rPr>
  </w:style>
  <w:style w:type="character" w:styleId="Accentuationlgre">
    <w:name w:val="Subtle Emphasis"/>
    <w:basedOn w:val="Policepardfaut"/>
    <w:uiPriority w:val="19"/>
    <w:qFormat/>
    <w:rsid w:val="00747269"/>
    <w:rPr>
      <w:b/>
      <w:i w:val="0"/>
      <w:iCs/>
      <w:color w:val="auto"/>
    </w:rPr>
  </w:style>
  <w:style w:type="character" w:styleId="Accentuationintense">
    <w:name w:val="Intense Emphasis"/>
    <w:basedOn w:val="Policepardfaut"/>
    <w:uiPriority w:val="21"/>
    <w:qFormat/>
    <w:rsid w:val="00747269"/>
    <w:rPr>
      <w:b/>
      <w:i w:val="0"/>
      <w:iCs/>
      <w:color w:val="4472C4" w:themeColor="accent1"/>
    </w:rPr>
  </w:style>
  <w:style w:type="character" w:customStyle="1" w:styleId="Exemple">
    <w:name w:val="Exemple"/>
    <w:basedOn w:val="Accentuation"/>
    <w:uiPriority w:val="1"/>
    <w:qFormat/>
    <w:rsid w:val="00747269"/>
    <w:rPr>
      <w:i/>
      <w:iCs/>
      <w:u w:val="single"/>
    </w:rPr>
  </w:style>
  <w:style w:type="character" w:styleId="Accentuation">
    <w:name w:val="Emphasis"/>
    <w:basedOn w:val="Policepardfaut"/>
    <w:uiPriority w:val="20"/>
    <w:qFormat/>
    <w:rsid w:val="00747269"/>
    <w:rPr>
      <w:i/>
      <w:iCs/>
    </w:rPr>
  </w:style>
  <w:style w:type="paragraph" w:customStyle="1" w:styleId="Normalsansespace">
    <w:name w:val="Normal sans espace"/>
    <w:basedOn w:val="Normal"/>
    <w:qFormat/>
    <w:rsid w:val="00747269"/>
    <w:pPr>
      <w:spacing w:after="0"/>
    </w:pPr>
  </w:style>
  <w:style w:type="paragraph" w:customStyle="1" w:styleId="Puce2">
    <w:name w:val="Puce 2"/>
    <w:basedOn w:val="Listepuce"/>
    <w:qFormat/>
    <w:rsid w:val="00747269"/>
    <w:pPr>
      <w:numPr>
        <w:numId w:val="2"/>
      </w:numPr>
      <w:ind w:left="1418" w:hanging="284"/>
    </w:pPr>
  </w:style>
  <w:style w:type="paragraph" w:styleId="Paragraphedeliste">
    <w:name w:val="List Paragraph"/>
    <w:basedOn w:val="Normal"/>
    <w:link w:val="ParagraphedelisteCar"/>
    <w:uiPriority w:val="34"/>
    <w:qFormat/>
    <w:rsid w:val="00C026CA"/>
    <w:pPr>
      <w:spacing w:before="0" w:after="160" w:line="259" w:lineRule="auto"/>
      <w:ind w:left="720"/>
      <w:contextualSpacing/>
    </w:pPr>
  </w:style>
  <w:style w:type="paragraph" w:customStyle="1" w:styleId="Default">
    <w:name w:val="Default"/>
    <w:rsid w:val="00C026CA"/>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1"/>
    <w:qFormat/>
    <w:rsid w:val="00C026CA"/>
    <w:pPr>
      <w:widowControl w:val="0"/>
      <w:autoSpaceDE w:val="0"/>
      <w:autoSpaceDN w:val="0"/>
      <w:spacing w:before="0" w:after="0"/>
    </w:pPr>
    <w:rPr>
      <w:rFonts w:ascii="Comic Sans MS" w:eastAsia="Comic Sans MS" w:hAnsi="Comic Sans MS" w:cs="Comic Sans MS"/>
      <w:sz w:val="24"/>
      <w:szCs w:val="24"/>
    </w:rPr>
  </w:style>
  <w:style w:type="character" w:customStyle="1" w:styleId="CorpsdetexteCar">
    <w:name w:val="Corps de texte Car"/>
    <w:basedOn w:val="Policepardfaut"/>
    <w:link w:val="Corpsdetexte"/>
    <w:uiPriority w:val="1"/>
    <w:rsid w:val="00C026CA"/>
    <w:rPr>
      <w:rFonts w:ascii="Comic Sans MS" w:eastAsia="Comic Sans MS" w:hAnsi="Comic Sans MS" w:cs="Comic Sans MS"/>
      <w:sz w:val="24"/>
      <w:szCs w:val="24"/>
    </w:rPr>
  </w:style>
  <w:style w:type="paragraph" w:styleId="NormalWeb">
    <w:name w:val="Normal (Web)"/>
    <w:basedOn w:val="Normal"/>
    <w:uiPriority w:val="99"/>
    <w:unhideWhenUsed/>
    <w:rsid w:val="00C026CA"/>
    <w:pPr>
      <w:spacing w:before="100" w:beforeAutospacing="1" w:after="100" w:afterAutospacing="1"/>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C026CA"/>
    <w:pPr>
      <w:widowControl w:val="0"/>
      <w:autoSpaceDE w:val="0"/>
      <w:autoSpaceDN w:val="0"/>
      <w:spacing w:before="0"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026CA"/>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C026CA"/>
    <w:pPr>
      <w:tabs>
        <w:tab w:val="center" w:pos="4536"/>
        <w:tab w:val="right" w:pos="9072"/>
      </w:tabs>
      <w:spacing w:before="0" w:after="0"/>
    </w:pPr>
  </w:style>
  <w:style w:type="character" w:customStyle="1" w:styleId="En-tteCar">
    <w:name w:val="En-tête Car"/>
    <w:basedOn w:val="Policepardfaut"/>
    <w:link w:val="En-tte"/>
    <w:uiPriority w:val="99"/>
    <w:rsid w:val="00C026CA"/>
    <w:rPr>
      <w:rFonts w:ascii="Calibri Light" w:hAnsi="Calibri Light"/>
    </w:rPr>
  </w:style>
  <w:style w:type="paragraph" w:styleId="Pieddepage">
    <w:name w:val="footer"/>
    <w:basedOn w:val="Normal"/>
    <w:link w:val="PieddepageCar"/>
    <w:uiPriority w:val="99"/>
    <w:unhideWhenUsed/>
    <w:rsid w:val="00C026CA"/>
    <w:pPr>
      <w:tabs>
        <w:tab w:val="center" w:pos="4536"/>
        <w:tab w:val="right" w:pos="9072"/>
      </w:tabs>
      <w:spacing w:before="0" w:after="0"/>
    </w:pPr>
  </w:style>
  <w:style w:type="character" w:customStyle="1" w:styleId="PieddepageCar">
    <w:name w:val="Pied de page Car"/>
    <w:basedOn w:val="Policepardfaut"/>
    <w:link w:val="Pieddepage"/>
    <w:uiPriority w:val="99"/>
    <w:rsid w:val="00C026CA"/>
    <w:rPr>
      <w:rFonts w:ascii="Calibri Light" w:hAnsi="Calibri Light"/>
    </w:rPr>
  </w:style>
  <w:style w:type="character" w:customStyle="1" w:styleId="ParagraphedelisteCar">
    <w:name w:val="Paragraphe de liste Car"/>
    <w:basedOn w:val="Policepardfaut"/>
    <w:link w:val="Paragraphedeliste"/>
    <w:uiPriority w:val="34"/>
    <w:rsid w:val="00C026CA"/>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8113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CAPOULADE</dc:creator>
  <cp:keywords/>
  <dc:description/>
  <cp:lastModifiedBy>Mathilde CAPOULADE</cp:lastModifiedBy>
  <cp:revision>1</cp:revision>
  <dcterms:created xsi:type="dcterms:W3CDTF">2022-04-22T09:45:00Z</dcterms:created>
  <dcterms:modified xsi:type="dcterms:W3CDTF">2022-04-22T09:46:00Z</dcterms:modified>
</cp:coreProperties>
</file>